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D8027B" w14:textId="6BD64DB0" w:rsidR="00371A69" w:rsidRDefault="00A225B9" w:rsidP="00352582">
      <w:pPr>
        <w:pStyle w:val="Rubrik1"/>
      </w:pPr>
      <w:r>
        <w:rPr>
          <w:noProof/>
          <w:lang w:val="sv-SE" w:eastAsia="sv-SE"/>
        </w:rPr>
        <w:drawing>
          <wp:anchor distT="0" distB="0" distL="114300" distR="114300" simplePos="0" relativeHeight="251665408" behindDoc="0" locked="0" layoutInCell="1" allowOverlap="1" wp14:anchorId="5FA4EF76" wp14:editId="2504707D">
            <wp:simplePos x="0" y="0"/>
            <wp:positionH relativeFrom="margin">
              <wp:posOffset>3681454</wp:posOffset>
            </wp:positionH>
            <wp:positionV relativeFrom="paragraph">
              <wp:posOffset>-223216</wp:posOffset>
            </wp:positionV>
            <wp:extent cx="1463040" cy="719826"/>
            <wp:effectExtent l="0" t="0" r="3810" b="4445"/>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HO logotype.png"/>
                    <pic:cNvPicPr/>
                  </pic:nvPicPr>
                  <pic:blipFill>
                    <a:blip r:embed="rId8">
                      <a:extLst>
                        <a:ext uri="{28A0092B-C50C-407E-A947-70E740481C1C}">
                          <a14:useLocalDpi xmlns:a14="http://schemas.microsoft.com/office/drawing/2010/main" val="0"/>
                        </a:ext>
                      </a:extLst>
                    </a:blip>
                    <a:stretch>
                      <a:fillRect/>
                    </a:stretch>
                  </pic:blipFill>
                  <pic:spPr>
                    <a:xfrm>
                      <a:off x="0" y="0"/>
                      <a:ext cx="1463040" cy="719826"/>
                    </a:xfrm>
                    <a:prstGeom prst="rect">
                      <a:avLst/>
                    </a:prstGeom>
                  </pic:spPr>
                </pic:pic>
              </a:graphicData>
            </a:graphic>
            <wp14:sizeRelH relativeFrom="margin">
              <wp14:pctWidth>0</wp14:pctWidth>
            </wp14:sizeRelH>
            <wp14:sizeRelV relativeFrom="margin">
              <wp14:pctHeight>0</wp14:pctHeight>
            </wp14:sizeRelV>
          </wp:anchor>
        </w:drawing>
      </w:r>
      <w:r>
        <w:rPr>
          <w:noProof/>
          <w:lang w:val="sv-SE" w:eastAsia="sv-SE"/>
        </w:rPr>
        <w:drawing>
          <wp:anchor distT="0" distB="0" distL="114300" distR="114300" simplePos="0" relativeHeight="251664384" behindDoc="0" locked="0" layoutInCell="1" allowOverlap="1" wp14:anchorId="175372F0" wp14:editId="6785213C">
            <wp:simplePos x="0" y="0"/>
            <wp:positionH relativeFrom="margin">
              <wp:posOffset>2321780</wp:posOffset>
            </wp:positionH>
            <wp:positionV relativeFrom="paragraph">
              <wp:posOffset>-461755</wp:posOffset>
            </wp:positionV>
            <wp:extent cx="1121134" cy="1138213"/>
            <wp:effectExtent l="0" t="0" r="3175" b="508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SHC logotype.png"/>
                    <pic:cNvPicPr/>
                  </pic:nvPicPr>
                  <pic:blipFill>
                    <a:blip r:embed="rId9">
                      <a:extLst>
                        <a:ext uri="{28A0092B-C50C-407E-A947-70E740481C1C}">
                          <a14:useLocalDpi xmlns:a14="http://schemas.microsoft.com/office/drawing/2010/main" val="0"/>
                        </a:ext>
                      </a:extLst>
                    </a:blip>
                    <a:stretch>
                      <a:fillRect/>
                    </a:stretch>
                  </pic:blipFill>
                  <pic:spPr>
                    <a:xfrm>
                      <a:off x="0" y="0"/>
                      <a:ext cx="1121134" cy="1138213"/>
                    </a:xfrm>
                    <a:prstGeom prst="rect">
                      <a:avLst/>
                    </a:prstGeom>
                  </pic:spPr>
                </pic:pic>
              </a:graphicData>
            </a:graphic>
            <wp14:sizeRelH relativeFrom="margin">
              <wp14:pctWidth>0</wp14:pctWidth>
            </wp14:sizeRelH>
            <wp14:sizeRelV relativeFrom="margin">
              <wp14:pctHeight>0</wp14:pctHeight>
            </wp14:sizeRelV>
          </wp:anchor>
        </w:drawing>
      </w:r>
      <w:r w:rsidR="00371A69">
        <w:rPr>
          <w:noProof/>
          <w:lang w:val="sv-SE" w:eastAsia="sv-SE"/>
        </w:rPr>
        <w:drawing>
          <wp:anchor distT="0" distB="0" distL="114300" distR="114300" simplePos="0" relativeHeight="251663360" behindDoc="0" locked="0" layoutInCell="1" allowOverlap="1" wp14:anchorId="482AE115" wp14:editId="14406C65">
            <wp:simplePos x="0" y="0"/>
            <wp:positionH relativeFrom="column">
              <wp:posOffset>-119849</wp:posOffset>
            </wp:positionH>
            <wp:positionV relativeFrom="paragraph">
              <wp:posOffset>-438095</wp:posOffset>
            </wp:positionV>
            <wp:extent cx="2316480" cy="856615"/>
            <wp:effectExtent l="0" t="0" r="7620" b="635"/>
            <wp:wrapNone/>
            <wp:docPr id="1" name="Bild 1" descr="Baltic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ltico LOGO"/>
                    <pic:cNvPicPr>
                      <a:picLocks noChangeAspect="1" noChangeArrowheads="1"/>
                    </pic:cNvPicPr>
                  </pic:nvPicPr>
                  <pic:blipFill>
                    <a:blip r:embed="rId10" cstate="print"/>
                    <a:srcRect/>
                    <a:stretch>
                      <a:fillRect/>
                    </a:stretch>
                  </pic:blipFill>
                  <pic:spPr bwMode="auto">
                    <a:xfrm>
                      <a:off x="0" y="0"/>
                      <a:ext cx="2316480" cy="856615"/>
                    </a:xfrm>
                    <a:prstGeom prst="rect">
                      <a:avLst/>
                    </a:prstGeom>
                    <a:noFill/>
                    <a:ln w="9525">
                      <a:noFill/>
                      <a:miter lim="800000"/>
                      <a:headEnd/>
                      <a:tailEnd/>
                    </a:ln>
                  </pic:spPr>
                </pic:pic>
              </a:graphicData>
            </a:graphic>
          </wp:anchor>
        </w:drawing>
      </w:r>
    </w:p>
    <w:p w14:paraId="0F5F6016" w14:textId="77777777" w:rsidR="00371A69" w:rsidRDefault="00371A69" w:rsidP="00352582">
      <w:pPr>
        <w:pStyle w:val="Rubrik1"/>
      </w:pPr>
    </w:p>
    <w:p w14:paraId="62CC4C57" w14:textId="6DAE3D06" w:rsidR="00DD0272" w:rsidRPr="00376A19" w:rsidRDefault="006B50DE" w:rsidP="00352582">
      <w:pPr>
        <w:pStyle w:val="Rubrik1"/>
      </w:pPr>
      <w:r w:rsidRPr="00376A19">
        <w:t>Baltic Sea MSI Working Group</w:t>
      </w:r>
      <w:r w:rsidR="00A15737">
        <w:t xml:space="preserve"> On-line</w:t>
      </w:r>
      <w:r w:rsidR="00C776A2">
        <w:t xml:space="preserve"> Meeting – 27</w:t>
      </w:r>
      <w:r w:rsidRPr="00376A19">
        <w:rPr>
          <w:vertAlign w:val="superscript"/>
        </w:rPr>
        <w:t>th</w:t>
      </w:r>
      <w:r w:rsidR="009F2D30">
        <w:t xml:space="preserve"> November</w:t>
      </w:r>
      <w:r w:rsidRPr="00376A19">
        <w:t xml:space="preserve"> ‘20</w:t>
      </w:r>
    </w:p>
    <w:p w14:paraId="5E8938E1" w14:textId="7D12B59E" w:rsidR="006B50DE" w:rsidRPr="00376A19" w:rsidRDefault="003273C5" w:rsidP="00352582">
      <w:pPr>
        <w:pStyle w:val="Rubrik2"/>
      </w:pPr>
      <w:r>
        <w:t>Meeting minutes</w:t>
      </w:r>
    </w:p>
    <w:p w14:paraId="512934F8" w14:textId="689BA1F0" w:rsidR="006B50DE" w:rsidRPr="00352582" w:rsidRDefault="006B50DE" w:rsidP="006B50DE">
      <w:pPr>
        <w:pStyle w:val="Normalwebb"/>
        <w:rPr>
          <w:rFonts w:asciiTheme="minorHAnsi" w:hAnsiTheme="minorHAnsi" w:cstheme="minorHAnsi"/>
          <w:color w:val="000000"/>
          <w:sz w:val="20"/>
          <w:szCs w:val="20"/>
        </w:rPr>
      </w:pPr>
      <w:r w:rsidRPr="00352582">
        <w:rPr>
          <w:rFonts w:asciiTheme="minorHAnsi" w:hAnsiTheme="minorHAnsi" w:cstheme="minorHAnsi"/>
          <w:color w:val="000000"/>
          <w:sz w:val="20"/>
          <w:szCs w:val="20"/>
        </w:rPr>
        <w:t xml:space="preserve">Participants: </w:t>
      </w:r>
    </w:p>
    <w:p w14:paraId="7D2E1E24" w14:textId="50CC3454" w:rsidR="00C51C2E" w:rsidRPr="00DC0F80" w:rsidRDefault="00567C91" w:rsidP="006B50DE">
      <w:pPr>
        <w:pStyle w:val="Normalwebb"/>
        <w:rPr>
          <w:rFonts w:asciiTheme="minorHAnsi" w:hAnsiTheme="minorHAnsi" w:cstheme="minorHAnsi"/>
          <w:bCs/>
          <w:color w:val="000000"/>
          <w:sz w:val="20"/>
          <w:szCs w:val="20"/>
          <w:lang w:val="en"/>
        </w:rPr>
      </w:pPr>
      <w:r w:rsidRPr="00D76D11">
        <w:rPr>
          <w:rFonts w:asciiTheme="minorHAnsi" w:hAnsiTheme="minorHAnsi" w:cstheme="minorHAnsi"/>
          <w:color w:val="000000"/>
          <w:sz w:val="20"/>
          <w:szCs w:val="20"/>
          <w:lang w:val="en-US"/>
        </w:rPr>
        <w:t>Canada</w:t>
      </w:r>
      <w:r w:rsidRPr="00D76D11">
        <w:rPr>
          <w:rFonts w:asciiTheme="minorHAnsi" w:hAnsiTheme="minorHAnsi" w:cstheme="minorHAnsi"/>
          <w:color w:val="000000"/>
          <w:sz w:val="20"/>
          <w:szCs w:val="20"/>
          <w:lang w:val="en-US"/>
        </w:rPr>
        <w:tab/>
      </w:r>
      <w:r w:rsidRPr="00D76D11">
        <w:rPr>
          <w:rFonts w:asciiTheme="minorHAnsi" w:hAnsiTheme="minorHAnsi" w:cstheme="minorHAnsi"/>
          <w:color w:val="000000"/>
          <w:sz w:val="20"/>
          <w:szCs w:val="20"/>
          <w:lang w:val="en-US"/>
        </w:rPr>
        <w:tab/>
        <w:t>Eivind Mong (EM)</w:t>
      </w:r>
      <w:r>
        <w:rPr>
          <w:rFonts w:asciiTheme="minorHAnsi" w:hAnsiTheme="minorHAnsi" w:cstheme="minorHAnsi"/>
          <w:color w:val="000000"/>
          <w:sz w:val="20"/>
          <w:szCs w:val="20"/>
          <w:lang w:val="en-US"/>
        </w:rPr>
        <w:br/>
      </w:r>
      <w:r w:rsidR="00D76D11" w:rsidRPr="00D76D11">
        <w:rPr>
          <w:rStyle w:val="Stark"/>
          <w:rFonts w:asciiTheme="minorHAnsi" w:hAnsiTheme="minorHAnsi" w:cstheme="minorHAnsi"/>
          <w:b w:val="0"/>
          <w:color w:val="000000"/>
          <w:sz w:val="20"/>
          <w:szCs w:val="20"/>
          <w:lang w:val="en"/>
        </w:rPr>
        <w:t>Denmark</w:t>
      </w:r>
      <w:r w:rsidR="00D76D11" w:rsidRPr="00D76D11">
        <w:rPr>
          <w:rStyle w:val="Stark"/>
          <w:rFonts w:asciiTheme="minorHAnsi" w:hAnsiTheme="minorHAnsi" w:cstheme="minorHAnsi"/>
          <w:b w:val="0"/>
          <w:color w:val="000000"/>
          <w:sz w:val="20"/>
          <w:szCs w:val="20"/>
          <w:lang w:val="en"/>
        </w:rPr>
        <w:tab/>
        <w:t>Ulla Bjørndal Møller (UBM)</w:t>
      </w:r>
      <w:r w:rsidR="00D76D11" w:rsidRPr="00D76D11">
        <w:rPr>
          <w:rFonts w:asciiTheme="minorHAnsi" w:hAnsiTheme="minorHAnsi" w:cstheme="minorHAnsi"/>
          <w:color w:val="000000"/>
          <w:sz w:val="20"/>
          <w:szCs w:val="20"/>
        </w:rPr>
        <w:br/>
      </w:r>
      <w:r w:rsidR="00D76D11" w:rsidRPr="00D76D11">
        <w:rPr>
          <w:rFonts w:asciiTheme="minorHAnsi" w:hAnsiTheme="minorHAnsi" w:cstheme="minorHAnsi"/>
          <w:color w:val="000000"/>
          <w:sz w:val="20"/>
          <w:szCs w:val="20"/>
          <w:lang w:val="en-US"/>
        </w:rPr>
        <w:t>Estonia</w:t>
      </w:r>
      <w:r w:rsidR="00D76D11" w:rsidRPr="00D76D11">
        <w:rPr>
          <w:rFonts w:asciiTheme="minorHAnsi" w:hAnsiTheme="minorHAnsi" w:cstheme="minorHAnsi"/>
          <w:color w:val="000000"/>
          <w:sz w:val="20"/>
          <w:szCs w:val="20"/>
          <w:lang w:val="en-US"/>
        </w:rPr>
        <w:tab/>
      </w:r>
      <w:r w:rsidR="00D76D11" w:rsidRPr="00D76D11">
        <w:rPr>
          <w:rFonts w:asciiTheme="minorHAnsi" w:hAnsiTheme="minorHAnsi" w:cstheme="minorHAnsi"/>
          <w:color w:val="000000"/>
          <w:sz w:val="20"/>
          <w:szCs w:val="20"/>
          <w:lang w:val="en-US"/>
        </w:rPr>
        <w:tab/>
        <w:t xml:space="preserve">Olavi Heinlo (OH) </w:t>
      </w:r>
      <w:r w:rsidR="00D76D11" w:rsidRPr="00D76D11">
        <w:rPr>
          <w:rFonts w:asciiTheme="minorHAnsi" w:hAnsiTheme="minorHAnsi" w:cstheme="minorHAnsi"/>
          <w:color w:val="000000"/>
          <w:sz w:val="20"/>
          <w:szCs w:val="20"/>
        </w:rPr>
        <w:br/>
      </w:r>
      <w:r w:rsidR="00D76D11" w:rsidRPr="00D76D11">
        <w:rPr>
          <w:rFonts w:asciiTheme="minorHAnsi" w:hAnsiTheme="minorHAnsi" w:cstheme="minorHAnsi"/>
          <w:color w:val="000000"/>
          <w:sz w:val="20"/>
          <w:szCs w:val="20"/>
          <w:lang w:val="en-US"/>
        </w:rPr>
        <w:t>Estonia</w:t>
      </w:r>
      <w:r w:rsidR="00D76D11" w:rsidRPr="00D76D11">
        <w:rPr>
          <w:rFonts w:asciiTheme="minorHAnsi" w:hAnsiTheme="minorHAnsi" w:cstheme="minorHAnsi"/>
          <w:color w:val="000000"/>
          <w:sz w:val="20"/>
          <w:szCs w:val="20"/>
          <w:lang w:val="en-US"/>
        </w:rPr>
        <w:tab/>
      </w:r>
      <w:r w:rsidR="00D76D11" w:rsidRPr="00D76D11">
        <w:rPr>
          <w:rFonts w:asciiTheme="minorHAnsi" w:hAnsiTheme="minorHAnsi" w:cstheme="minorHAnsi"/>
          <w:color w:val="000000"/>
          <w:sz w:val="20"/>
          <w:szCs w:val="20"/>
          <w:lang w:val="en-US"/>
        </w:rPr>
        <w:tab/>
        <w:t>Darja Jokk</w:t>
      </w:r>
      <w:r w:rsidR="00D76D11" w:rsidRPr="00D76D11">
        <w:rPr>
          <w:rFonts w:asciiTheme="minorHAnsi" w:hAnsiTheme="minorHAnsi" w:cstheme="minorHAnsi"/>
          <w:color w:val="000000"/>
          <w:sz w:val="20"/>
          <w:szCs w:val="20"/>
          <w:lang w:val="en-US"/>
        </w:rPr>
        <w:br/>
        <w:t>Estonia</w:t>
      </w:r>
      <w:r w:rsidR="00D76D11" w:rsidRPr="00D76D11">
        <w:rPr>
          <w:rFonts w:asciiTheme="minorHAnsi" w:hAnsiTheme="minorHAnsi" w:cstheme="minorHAnsi"/>
          <w:color w:val="000000"/>
          <w:sz w:val="20"/>
          <w:szCs w:val="20"/>
          <w:lang w:val="en-US"/>
        </w:rPr>
        <w:tab/>
      </w:r>
      <w:r w:rsidR="00D76D11" w:rsidRPr="00D76D11">
        <w:rPr>
          <w:rFonts w:asciiTheme="minorHAnsi" w:hAnsiTheme="minorHAnsi" w:cstheme="minorHAnsi"/>
          <w:color w:val="000000"/>
          <w:sz w:val="20"/>
          <w:szCs w:val="20"/>
          <w:lang w:val="en-US"/>
        </w:rPr>
        <w:tab/>
      </w:r>
      <w:r w:rsidR="00D76D11" w:rsidRPr="00D76D11">
        <w:rPr>
          <w:rStyle w:val="Stark"/>
          <w:rFonts w:asciiTheme="minorHAnsi" w:hAnsiTheme="minorHAnsi" w:cstheme="minorHAnsi"/>
          <w:b w:val="0"/>
          <w:color w:val="000000"/>
          <w:sz w:val="20"/>
          <w:szCs w:val="20"/>
          <w:lang w:val="en"/>
        </w:rPr>
        <w:t>Jüri Grigorjev (JG)</w:t>
      </w:r>
      <w:r w:rsidR="00D76D11" w:rsidRPr="00D76D11">
        <w:rPr>
          <w:rFonts w:asciiTheme="minorHAnsi" w:hAnsiTheme="minorHAnsi" w:cstheme="minorHAnsi"/>
          <w:color w:val="000000"/>
          <w:sz w:val="20"/>
          <w:szCs w:val="20"/>
        </w:rPr>
        <w:br/>
        <w:t>Estonia</w:t>
      </w:r>
      <w:r w:rsidR="00D76D11" w:rsidRPr="00D76D11">
        <w:rPr>
          <w:rFonts w:asciiTheme="minorHAnsi" w:hAnsiTheme="minorHAnsi" w:cstheme="minorHAnsi"/>
          <w:color w:val="000000"/>
          <w:sz w:val="20"/>
          <w:szCs w:val="20"/>
        </w:rPr>
        <w:tab/>
      </w:r>
      <w:r w:rsidR="00D76D11" w:rsidRPr="00D76D11">
        <w:rPr>
          <w:rFonts w:asciiTheme="minorHAnsi" w:hAnsiTheme="minorHAnsi" w:cstheme="minorHAnsi"/>
          <w:color w:val="000000"/>
          <w:sz w:val="20"/>
          <w:szCs w:val="20"/>
        </w:rPr>
        <w:tab/>
      </w:r>
      <w:proofErr w:type="spellStart"/>
      <w:r w:rsidR="00D76D11" w:rsidRPr="00D76D11">
        <w:rPr>
          <w:rStyle w:val="Stark"/>
          <w:rFonts w:asciiTheme="minorHAnsi" w:hAnsiTheme="minorHAnsi" w:cstheme="minorHAnsi"/>
          <w:b w:val="0"/>
          <w:color w:val="000000"/>
          <w:sz w:val="20"/>
          <w:szCs w:val="20"/>
          <w:lang w:val="en"/>
        </w:rPr>
        <w:t>Aleksandr</w:t>
      </w:r>
      <w:proofErr w:type="spellEnd"/>
      <w:r w:rsidR="00D76D11" w:rsidRPr="00D76D11">
        <w:rPr>
          <w:rStyle w:val="Stark"/>
          <w:rFonts w:asciiTheme="minorHAnsi" w:hAnsiTheme="minorHAnsi" w:cstheme="minorHAnsi"/>
          <w:b w:val="0"/>
          <w:color w:val="000000"/>
          <w:sz w:val="20"/>
          <w:szCs w:val="20"/>
          <w:lang w:val="en"/>
        </w:rPr>
        <w:t xml:space="preserve"> </w:t>
      </w:r>
      <w:proofErr w:type="spellStart"/>
      <w:r w:rsidR="00D76D11" w:rsidRPr="00D76D11">
        <w:rPr>
          <w:rStyle w:val="Stark"/>
          <w:rFonts w:asciiTheme="minorHAnsi" w:hAnsiTheme="minorHAnsi" w:cstheme="minorHAnsi"/>
          <w:b w:val="0"/>
          <w:color w:val="000000"/>
          <w:sz w:val="20"/>
          <w:szCs w:val="20"/>
          <w:lang w:val="en"/>
        </w:rPr>
        <w:t>Laur</w:t>
      </w:r>
      <w:proofErr w:type="spellEnd"/>
      <w:r w:rsidR="00D76D11" w:rsidRPr="00D76D11">
        <w:rPr>
          <w:rStyle w:val="Stark"/>
          <w:rFonts w:asciiTheme="minorHAnsi" w:hAnsiTheme="minorHAnsi" w:cstheme="minorHAnsi"/>
          <w:b w:val="0"/>
          <w:color w:val="000000"/>
          <w:sz w:val="20"/>
          <w:szCs w:val="20"/>
          <w:lang w:val="en"/>
        </w:rPr>
        <w:br/>
        <w:t>Estonia</w:t>
      </w:r>
      <w:r w:rsidR="00D76D11" w:rsidRPr="00D76D11">
        <w:rPr>
          <w:rStyle w:val="Stark"/>
          <w:rFonts w:asciiTheme="minorHAnsi" w:hAnsiTheme="minorHAnsi" w:cstheme="minorHAnsi"/>
          <w:b w:val="0"/>
          <w:color w:val="000000"/>
          <w:sz w:val="20"/>
          <w:szCs w:val="20"/>
          <w:lang w:val="en"/>
        </w:rPr>
        <w:tab/>
      </w:r>
      <w:r w:rsidR="00D76D11" w:rsidRPr="00D76D11">
        <w:rPr>
          <w:rStyle w:val="Stark"/>
          <w:rFonts w:asciiTheme="minorHAnsi" w:hAnsiTheme="minorHAnsi" w:cstheme="minorHAnsi"/>
          <w:b w:val="0"/>
          <w:color w:val="000000"/>
          <w:sz w:val="20"/>
          <w:szCs w:val="20"/>
          <w:lang w:val="en"/>
        </w:rPr>
        <w:tab/>
        <w:t>Christjan Kaasik</w:t>
      </w:r>
      <w:r w:rsidR="00D76D11" w:rsidRPr="00D76D11">
        <w:rPr>
          <w:rStyle w:val="Stark"/>
          <w:rFonts w:asciiTheme="minorHAnsi" w:hAnsiTheme="minorHAnsi" w:cstheme="minorHAnsi"/>
          <w:b w:val="0"/>
          <w:color w:val="000000"/>
          <w:sz w:val="20"/>
          <w:szCs w:val="20"/>
          <w:lang w:val="en"/>
        </w:rPr>
        <w:br/>
        <w:t>Estonia</w:t>
      </w:r>
      <w:r w:rsidR="00D76D11" w:rsidRPr="00D76D11">
        <w:rPr>
          <w:rStyle w:val="Stark"/>
          <w:rFonts w:asciiTheme="minorHAnsi" w:hAnsiTheme="minorHAnsi" w:cstheme="minorHAnsi"/>
          <w:b w:val="0"/>
          <w:color w:val="000000"/>
          <w:sz w:val="20"/>
          <w:szCs w:val="20"/>
          <w:lang w:val="en"/>
        </w:rPr>
        <w:tab/>
      </w:r>
      <w:r w:rsidR="00D76D11" w:rsidRPr="00D76D11">
        <w:rPr>
          <w:rStyle w:val="Stark"/>
          <w:rFonts w:asciiTheme="minorHAnsi" w:hAnsiTheme="minorHAnsi" w:cstheme="minorHAnsi"/>
          <w:b w:val="0"/>
          <w:color w:val="000000"/>
          <w:sz w:val="20"/>
          <w:szCs w:val="20"/>
          <w:lang w:val="en"/>
        </w:rPr>
        <w:tab/>
      </w:r>
      <w:proofErr w:type="spellStart"/>
      <w:r w:rsidR="00D76D11" w:rsidRPr="00D76D11">
        <w:rPr>
          <w:rStyle w:val="Stark"/>
          <w:rFonts w:asciiTheme="minorHAnsi" w:hAnsiTheme="minorHAnsi" w:cstheme="minorHAnsi"/>
          <w:b w:val="0"/>
          <w:color w:val="000000"/>
          <w:sz w:val="20"/>
          <w:szCs w:val="20"/>
          <w:lang w:val="en"/>
        </w:rPr>
        <w:t>Taimi</w:t>
      </w:r>
      <w:proofErr w:type="spellEnd"/>
      <w:r w:rsidR="00D76D11" w:rsidRPr="00D76D11">
        <w:rPr>
          <w:rStyle w:val="Stark"/>
          <w:rFonts w:asciiTheme="minorHAnsi" w:hAnsiTheme="minorHAnsi" w:cstheme="minorHAnsi"/>
          <w:b w:val="0"/>
          <w:color w:val="000000"/>
          <w:sz w:val="20"/>
          <w:szCs w:val="20"/>
          <w:lang w:val="en"/>
        </w:rPr>
        <w:t xml:space="preserve"> </w:t>
      </w:r>
      <w:proofErr w:type="spellStart"/>
      <w:r w:rsidR="00D76D11" w:rsidRPr="00D76D11">
        <w:rPr>
          <w:rStyle w:val="Stark"/>
          <w:rFonts w:asciiTheme="minorHAnsi" w:hAnsiTheme="minorHAnsi" w:cstheme="minorHAnsi"/>
          <w:b w:val="0"/>
          <w:color w:val="000000"/>
          <w:sz w:val="20"/>
          <w:szCs w:val="20"/>
          <w:lang w:val="en"/>
        </w:rPr>
        <w:t>Paljak</w:t>
      </w:r>
      <w:proofErr w:type="spellEnd"/>
      <w:r w:rsidR="00D76D11" w:rsidRPr="00D76D11">
        <w:rPr>
          <w:rFonts w:asciiTheme="minorHAnsi" w:hAnsiTheme="minorHAnsi" w:cstheme="minorHAnsi"/>
          <w:color w:val="000000"/>
          <w:sz w:val="20"/>
          <w:szCs w:val="20"/>
        </w:rPr>
        <w:br/>
      </w:r>
      <w:r w:rsidRPr="00D76D11">
        <w:rPr>
          <w:rFonts w:asciiTheme="minorHAnsi" w:hAnsiTheme="minorHAnsi" w:cstheme="minorHAnsi"/>
          <w:color w:val="000000"/>
          <w:sz w:val="20"/>
          <w:szCs w:val="20"/>
          <w:lang w:val="en-US"/>
        </w:rPr>
        <w:t xml:space="preserve">Finland </w:t>
      </w:r>
      <w:r w:rsidRPr="00D76D11">
        <w:rPr>
          <w:rFonts w:asciiTheme="minorHAnsi" w:hAnsiTheme="minorHAnsi" w:cstheme="minorHAnsi"/>
          <w:color w:val="000000"/>
          <w:sz w:val="20"/>
          <w:szCs w:val="20"/>
          <w:lang w:val="en-US"/>
        </w:rPr>
        <w:tab/>
      </w:r>
      <w:r w:rsidRPr="00D76D11">
        <w:rPr>
          <w:rFonts w:asciiTheme="minorHAnsi" w:hAnsiTheme="minorHAnsi" w:cstheme="minorHAnsi"/>
          <w:color w:val="000000"/>
          <w:sz w:val="20"/>
          <w:szCs w:val="20"/>
          <w:lang w:val="en-US"/>
        </w:rPr>
        <w:tab/>
        <w:t xml:space="preserve">Marja </w:t>
      </w:r>
      <w:proofErr w:type="spellStart"/>
      <w:r w:rsidRPr="00D76D11">
        <w:rPr>
          <w:rFonts w:asciiTheme="minorHAnsi" w:hAnsiTheme="minorHAnsi" w:cstheme="minorHAnsi"/>
          <w:color w:val="000000"/>
          <w:sz w:val="20"/>
          <w:szCs w:val="20"/>
          <w:lang w:val="en-US"/>
        </w:rPr>
        <w:t>Aarnio</w:t>
      </w:r>
      <w:proofErr w:type="spellEnd"/>
      <w:r w:rsidRPr="00D76D11">
        <w:rPr>
          <w:rFonts w:asciiTheme="minorHAnsi" w:hAnsiTheme="minorHAnsi" w:cstheme="minorHAnsi"/>
          <w:color w:val="000000"/>
          <w:sz w:val="20"/>
          <w:szCs w:val="20"/>
          <w:lang w:val="en-US"/>
        </w:rPr>
        <w:t xml:space="preserve"> (MA)</w:t>
      </w:r>
      <w:r w:rsidRPr="00D76D11">
        <w:rPr>
          <w:rFonts w:asciiTheme="minorHAnsi" w:hAnsiTheme="minorHAnsi" w:cstheme="minorHAnsi"/>
          <w:color w:val="000000"/>
          <w:sz w:val="20"/>
          <w:szCs w:val="20"/>
          <w:lang w:val="en-US"/>
        </w:rPr>
        <w:br/>
        <w:t>Finland</w:t>
      </w:r>
      <w:r w:rsidRPr="00D76D11">
        <w:rPr>
          <w:rFonts w:asciiTheme="minorHAnsi" w:hAnsiTheme="minorHAnsi" w:cstheme="minorHAnsi"/>
          <w:color w:val="000000"/>
          <w:sz w:val="20"/>
          <w:szCs w:val="20"/>
          <w:lang w:val="en-US"/>
        </w:rPr>
        <w:tab/>
      </w:r>
      <w:r w:rsidRPr="00D76D11">
        <w:rPr>
          <w:rFonts w:asciiTheme="minorHAnsi" w:hAnsiTheme="minorHAnsi" w:cstheme="minorHAnsi"/>
          <w:color w:val="000000"/>
          <w:sz w:val="20"/>
          <w:szCs w:val="20"/>
          <w:lang w:val="en-US"/>
        </w:rPr>
        <w:tab/>
        <w:t>Janne Virtanen (JV)</w:t>
      </w:r>
      <w:r w:rsidRPr="00D76D11">
        <w:rPr>
          <w:rFonts w:asciiTheme="minorHAnsi" w:hAnsiTheme="minorHAnsi" w:cstheme="minorHAnsi"/>
          <w:color w:val="000000"/>
          <w:sz w:val="20"/>
          <w:szCs w:val="20"/>
        </w:rPr>
        <w:br/>
        <w:t>Germany</w:t>
      </w:r>
      <w:r w:rsidRPr="00D76D11">
        <w:rPr>
          <w:rFonts w:asciiTheme="minorHAnsi" w:hAnsiTheme="minorHAnsi" w:cstheme="minorHAnsi"/>
          <w:color w:val="000000"/>
          <w:sz w:val="20"/>
          <w:szCs w:val="20"/>
        </w:rPr>
        <w:tab/>
        <w:t>Wilfried Behncke (WB)</w:t>
      </w:r>
      <w:r w:rsidRPr="00D76D11">
        <w:rPr>
          <w:rFonts w:asciiTheme="minorHAnsi" w:hAnsiTheme="minorHAnsi" w:cstheme="minorHAnsi"/>
          <w:color w:val="000000"/>
          <w:sz w:val="20"/>
          <w:szCs w:val="20"/>
        </w:rPr>
        <w:br/>
        <w:t>Germany</w:t>
      </w:r>
      <w:r w:rsidRPr="00D76D11">
        <w:rPr>
          <w:rFonts w:asciiTheme="minorHAnsi" w:hAnsiTheme="minorHAnsi" w:cstheme="minorHAnsi"/>
          <w:color w:val="000000"/>
          <w:sz w:val="20"/>
          <w:szCs w:val="20"/>
        </w:rPr>
        <w:tab/>
      </w:r>
      <w:r w:rsidRPr="00D76D11">
        <w:rPr>
          <w:rStyle w:val="Stark"/>
          <w:rFonts w:asciiTheme="minorHAnsi" w:hAnsiTheme="minorHAnsi" w:cstheme="minorHAnsi"/>
          <w:b w:val="0"/>
          <w:color w:val="000000"/>
          <w:sz w:val="20"/>
          <w:szCs w:val="20"/>
          <w:lang w:val="en"/>
        </w:rPr>
        <w:t>Carola Heitmann-Bacza</w:t>
      </w:r>
      <w:r w:rsidRPr="00D76D11">
        <w:rPr>
          <w:rStyle w:val="Stark"/>
          <w:rFonts w:asciiTheme="minorHAnsi" w:hAnsiTheme="minorHAnsi" w:cstheme="minorHAnsi"/>
          <w:b w:val="0"/>
          <w:color w:val="000000"/>
          <w:sz w:val="20"/>
          <w:szCs w:val="20"/>
          <w:lang w:val="en"/>
        </w:rPr>
        <w:br/>
        <w:t>Germany</w:t>
      </w:r>
      <w:r w:rsidRPr="00D76D11">
        <w:rPr>
          <w:rStyle w:val="Stark"/>
          <w:rFonts w:asciiTheme="minorHAnsi" w:hAnsiTheme="minorHAnsi" w:cstheme="minorHAnsi"/>
          <w:b w:val="0"/>
          <w:color w:val="000000"/>
          <w:sz w:val="20"/>
          <w:szCs w:val="20"/>
          <w:lang w:val="en"/>
        </w:rPr>
        <w:tab/>
        <w:t>Henning Sauer</w:t>
      </w:r>
      <w:r w:rsidRPr="00D76D11">
        <w:rPr>
          <w:rStyle w:val="Stark"/>
          <w:rFonts w:asciiTheme="minorHAnsi" w:hAnsiTheme="minorHAnsi" w:cstheme="minorHAnsi"/>
          <w:b w:val="0"/>
          <w:color w:val="000000"/>
          <w:sz w:val="20"/>
          <w:szCs w:val="20"/>
          <w:lang w:val="en"/>
        </w:rPr>
        <w:br/>
        <w:t>Germany</w:t>
      </w:r>
      <w:r w:rsidRPr="00D76D11">
        <w:rPr>
          <w:rStyle w:val="Stark"/>
          <w:rFonts w:asciiTheme="minorHAnsi" w:hAnsiTheme="minorHAnsi" w:cstheme="minorHAnsi"/>
          <w:b w:val="0"/>
          <w:color w:val="000000"/>
          <w:sz w:val="20"/>
          <w:szCs w:val="20"/>
          <w:lang w:val="en"/>
        </w:rPr>
        <w:tab/>
        <w:t>Elena Maria Gnehm</w:t>
      </w:r>
      <w:r w:rsidRPr="00D76D11">
        <w:rPr>
          <w:rStyle w:val="Stark"/>
          <w:rFonts w:asciiTheme="minorHAnsi" w:hAnsiTheme="minorHAnsi" w:cstheme="minorHAnsi"/>
          <w:b w:val="0"/>
          <w:color w:val="000000"/>
          <w:sz w:val="20"/>
          <w:szCs w:val="20"/>
          <w:lang w:val="en"/>
        </w:rPr>
        <w:br/>
        <w:t>Germany</w:t>
      </w:r>
      <w:r w:rsidRPr="00D76D11">
        <w:rPr>
          <w:rStyle w:val="Stark"/>
          <w:rFonts w:asciiTheme="minorHAnsi" w:hAnsiTheme="minorHAnsi" w:cstheme="minorHAnsi"/>
          <w:b w:val="0"/>
          <w:color w:val="000000"/>
          <w:sz w:val="20"/>
          <w:szCs w:val="20"/>
          <w:lang w:val="en"/>
        </w:rPr>
        <w:tab/>
        <w:t xml:space="preserve">Thies </w:t>
      </w:r>
      <w:proofErr w:type="spellStart"/>
      <w:r w:rsidRPr="00D76D11">
        <w:rPr>
          <w:rStyle w:val="Stark"/>
          <w:rFonts w:asciiTheme="minorHAnsi" w:hAnsiTheme="minorHAnsi" w:cstheme="minorHAnsi"/>
          <w:b w:val="0"/>
          <w:color w:val="000000"/>
          <w:sz w:val="20"/>
          <w:szCs w:val="20"/>
          <w:lang w:val="en"/>
        </w:rPr>
        <w:t>Schlunzen</w:t>
      </w:r>
      <w:proofErr w:type="spellEnd"/>
      <w:r w:rsidRPr="00D76D11">
        <w:rPr>
          <w:rFonts w:asciiTheme="minorHAnsi" w:hAnsiTheme="minorHAnsi" w:cstheme="minorHAnsi"/>
          <w:color w:val="000000"/>
          <w:sz w:val="20"/>
          <w:szCs w:val="20"/>
        </w:rPr>
        <w:br/>
      </w:r>
      <w:r w:rsidRPr="00D76D11">
        <w:rPr>
          <w:rFonts w:asciiTheme="minorHAnsi" w:hAnsiTheme="minorHAnsi" w:cstheme="minorHAnsi"/>
          <w:color w:val="000000"/>
          <w:sz w:val="20"/>
          <w:szCs w:val="20"/>
          <w:lang w:val="en-US"/>
        </w:rPr>
        <w:t>Latvia</w:t>
      </w:r>
      <w:r w:rsidRPr="00D76D11">
        <w:rPr>
          <w:rFonts w:asciiTheme="minorHAnsi" w:hAnsiTheme="minorHAnsi" w:cstheme="minorHAnsi"/>
          <w:color w:val="000000"/>
          <w:sz w:val="20"/>
          <w:szCs w:val="20"/>
          <w:lang w:val="en-US"/>
        </w:rPr>
        <w:tab/>
      </w:r>
      <w:r w:rsidRPr="00D76D11">
        <w:rPr>
          <w:rFonts w:asciiTheme="minorHAnsi" w:hAnsiTheme="minorHAnsi" w:cstheme="minorHAnsi"/>
          <w:color w:val="000000"/>
          <w:sz w:val="20"/>
          <w:szCs w:val="20"/>
          <w:lang w:val="en-US"/>
        </w:rPr>
        <w:tab/>
        <w:t xml:space="preserve">Bruno </w:t>
      </w:r>
      <w:proofErr w:type="spellStart"/>
      <w:r w:rsidRPr="00D76D11">
        <w:rPr>
          <w:rFonts w:asciiTheme="minorHAnsi" w:hAnsiTheme="minorHAnsi" w:cstheme="minorHAnsi"/>
          <w:color w:val="000000"/>
          <w:sz w:val="20"/>
          <w:szCs w:val="20"/>
          <w:lang w:val="en-US"/>
        </w:rPr>
        <w:t>Spels</w:t>
      </w:r>
      <w:proofErr w:type="spellEnd"/>
      <w:r w:rsidRPr="00D76D11">
        <w:rPr>
          <w:rFonts w:asciiTheme="minorHAnsi" w:hAnsiTheme="minorHAnsi" w:cstheme="minorHAnsi"/>
          <w:color w:val="000000"/>
          <w:sz w:val="20"/>
          <w:szCs w:val="20"/>
          <w:lang w:val="en-US"/>
        </w:rPr>
        <w:br/>
        <w:t>Latvia</w:t>
      </w:r>
      <w:r w:rsidRPr="00D76D11">
        <w:rPr>
          <w:rFonts w:asciiTheme="minorHAnsi" w:hAnsiTheme="minorHAnsi" w:cstheme="minorHAnsi"/>
          <w:color w:val="000000"/>
          <w:sz w:val="20"/>
          <w:szCs w:val="20"/>
          <w:lang w:val="en-US"/>
        </w:rPr>
        <w:tab/>
      </w:r>
      <w:r w:rsidRPr="00D76D11">
        <w:rPr>
          <w:rFonts w:asciiTheme="minorHAnsi" w:hAnsiTheme="minorHAnsi" w:cstheme="minorHAnsi"/>
          <w:color w:val="000000"/>
          <w:sz w:val="20"/>
          <w:szCs w:val="20"/>
          <w:lang w:val="en-US"/>
        </w:rPr>
        <w:tab/>
      </w:r>
      <w:r w:rsidRPr="00D76D11">
        <w:rPr>
          <w:rStyle w:val="Stark"/>
          <w:rFonts w:asciiTheme="minorHAnsi" w:hAnsiTheme="minorHAnsi" w:cstheme="minorHAnsi"/>
          <w:b w:val="0"/>
          <w:color w:val="000000"/>
          <w:sz w:val="20"/>
          <w:szCs w:val="20"/>
          <w:lang w:val="en"/>
        </w:rPr>
        <w:t>Aigars Gailis</w:t>
      </w:r>
      <w:r w:rsidRPr="00D76D11">
        <w:rPr>
          <w:rFonts w:asciiTheme="minorHAnsi" w:hAnsiTheme="minorHAnsi" w:cstheme="minorHAnsi"/>
          <w:color w:val="000000"/>
          <w:sz w:val="20"/>
          <w:szCs w:val="20"/>
        </w:rPr>
        <w:br/>
      </w:r>
      <w:r w:rsidRPr="00D76D11">
        <w:rPr>
          <w:rFonts w:asciiTheme="minorHAnsi" w:hAnsiTheme="minorHAnsi" w:cstheme="minorHAnsi"/>
          <w:color w:val="000000"/>
          <w:sz w:val="20"/>
          <w:szCs w:val="20"/>
          <w:lang w:val="en-US"/>
        </w:rPr>
        <w:t xml:space="preserve">Lithuania </w:t>
      </w:r>
      <w:r w:rsidRPr="00D76D11">
        <w:rPr>
          <w:rFonts w:asciiTheme="minorHAnsi" w:hAnsiTheme="minorHAnsi" w:cstheme="minorHAnsi"/>
          <w:color w:val="000000"/>
          <w:sz w:val="20"/>
          <w:szCs w:val="20"/>
          <w:lang w:val="en-US"/>
        </w:rPr>
        <w:tab/>
        <w:t>Emilis Tertelis (ET)</w:t>
      </w:r>
      <w:r w:rsidRPr="00D76D11">
        <w:rPr>
          <w:rFonts w:asciiTheme="minorHAnsi" w:hAnsiTheme="minorHAnsi" w:cstheme="minorHAnsi"/>
          <w:color w:val="000000"/>
          <w:sz w:val="20"/>
          <w:szCs w:val="20"/>
          <w:lang w:val="en-US"/>
        </w:rPr>
        <w:br/>
        <w:t>Lithuania</w:t>
      </w:r>
      <w:r w:rsidRPr="00D76D11">
        <w:rPr>
          <w:rFonts w:asciiTheme="minorHAnsi" w:hAnsiTheme="minorHAnsi" w:cstheme="minorHAnsi"/>
          <w:color w:val="000000"/>
          <w:sz w:val="20"/>
          <w:szCs w:val="20"/>
          <w:lang w:val="en-US"/>
        </w:rPr>
        <w:tab/>
        <w:t>Mindaugas Zakarauskas</w:t>
      </w:r>
      <w:r w:rsidRPr="00D76D11">
        <w:rPr>
          <w:rFonts w:asciiTheme="minorHAnsi" w:hAnsiTheme="minorHAnsi" w:cstheme="minorHAnsi"/>
          <w:color w:val="000000"/>
          <w:sz w:val="20"/>
          <w:szCs w:val="20"/>
        </w:rPr>
        <w:br/>
      </w:r>
      <w:r>
        <w:rPr>
          <w:rFonts w:asciiTheme="minorHAnsi" w:hAnsiTheme="minorHAnsi" w:cstheme="minorHAnsi"/>
          <w:color w:val="000000"/>
          <w:sz w:val="20"/>
          <w:szCs w:val="20"/>
        </w:rPr>
        <w:t>Sweden</w:t>
      </w:r>
      <w:r w:rsidRPr="00D76D11">
        <w:rPr>
          <w:rFonts w:asciiTheme="minorHAnsi" w:hAnsiTheme="minorHAnsi" w:cstheme="minorHAnsi"/>
          <w:color w:val="000000"/>
          <w:sz w:val="20"/>
          <w:szCs w:val="20"/>
        </w:rPr>
        <w:tab/>
      </w:r>
      <w:r w:rsidRPr="00D76D11">
        <w:rPr>
          <w:rFonts w:asciiTheme="minorHAnsi" w:hAnsiTheme="minorHAnsi" w:cstheme="minorHAnsi"/>
          <w:color w:val="000000"/>
          <w:sz w:val="20"/>
          <w:szCs w:val="20"/>
        </w:rPr>
        <w:tab/>
        <w:t>Johan von Bültzingslöwen</w:t>
      </w:r>
      <w:r>
        <w:rPr>
          <w:rFonts w:asciiTheme="minorHAnsi" w:hAnsiTheme="minorHAnsi" w:cstheme="minorHAnsi"/>
          <w:color w:val="000000"/>
          <w:sz w:val="20"/>
          <w:szCs w:val="20"/>
        </w:rPr>
        <w:t xml:space="preserve"> (Chair)</w:t>
      </w:r>
      <w:r w:rsidRPr="00D76D11">
        <w:rPr>
          <w:rFonts w:asciiTheme="minorHAnsi" w:hAnsiTheme="minorHAnsi" w:cstheme="minorHAnsi"/>
          <w:color w:val="000000"/>
          <w:sz w:val="20"/>
          <w:szCs w:val="20"/>
        </w:rPr>
        <w:br/>
      </w:r>
      <w:r w:rsidRPr="00D76D11">
        <w:rPr>
          <w:rFonts w:asciiTheme="minorHAnsi" w:hAnsiTheme="minorHAnsi" w:cstheme="minorHAnsi"/>
          <w:sz w:val="20"/>
          <w:szCs w:val="20"/>
        </w:rPr>
        <w:t>Sweden</w:t>
      </w:r>
      <w:r w:rsidRPr="00D76D11">
        <w:rPr>
          <w:rFonts w:asciiTheme="minorHAnsi" w:hAnsiTheme="minorHAnsi" w:cstheme="minorHAnsi"/>
          <w:sz w:val="20"/>
          <w:szCs w:val="20"/>
        </w:rPr>
        <w:tab/>
      </w:r>
      <w:r w:rsidRPr="00D76D11">
        <w:rPr>
          <w:rFonts w:asciiTheme="minorHAnsi" w:hAnsiTheme="minorHAnsi" w:cstheme="minorHAnsi"/>
          <w:sz w:val="20"/>
          <w:szCs w:val="20"/>
        </w:rPr>
        <w:tab/>
        <w:t>Michel Rönsen</w:t>
      </w:r>
      <w:r w:rsidRPr="00D76D11">
        <w:rPr>
          <w:rFonts w:asciiTheme="minorHAnsi" w:hAnsiTheme="minorHAnsi" w:cstheme="minorHAnsi"/>
          <w:color w:val="000000"/>
          <w:sz w:val="20"/>
          <w:szCs w:val="20"/>
        </w:rPr>
        <w:br/>
      </w:r>
      <w:r w:rsidRPr="00D76D11">
        <w:rPr>
          <w:rFonts w:asciiTheme="minorHAnsi" w:hAnsiTheme="minorHAnsi" w:cstheme="minorHAnsi"/>
          <w:color w:val="000000"/>
          <w:sz w:val="20"/>
          <w:szCs w:val="20"/>
          <w:lang w:val="en-US"/>
        </w:rPr>
        <w:t>Sweden</w:t>
      </w:r>
      <w:r w:rsidRPr="00D76D11">
        <w:rPr>
          <w:rFonts w:asciiTheme="minorHAnsi" w:hAnsiTheme="minorHAnsi" w:cstheme="minorHAnsi"/>
          <w:color w:val="000000"/>
          <w:sz w:val="20"/>
          <w:szCs w:val="20"/>
          <w:lang w:val="en-US"/>
        </w:rPr>
        <w:tab/>
      </w:r>
      <w:r w:rsidRPr="00D76D11">
        <w:rPr>
          <w:rFonts w:asciiTheme="minorHAnsi" w:hAnsiTheme="minorHAnsi" w:cstheme="minorHAnsi"/>
          <w:color w:val="000000"/>
          <w:sz w:val="20"/>
          <w:szCs w:val="20"/>
          <w:lang w:val="en-US"/>
        </w:rPr>
        <w:tab/>
        <w:t>Sandra Fyrstedt</w:t>
      </w:r>
      <w:r w:rsidRPr="00D76D11">
        <w:rPr>
          <w:rFonts w:asciiTheme="minorHAnsi" w:hAnsiTheme="minorHAnsi" w:cstheme="minorHAnsi"/>
          <w:color w:val="000000"/>
          <w:sz w:val="20"/>
          <w:szCs w:val="20"/>
          <w:lang w:val="en-US"/>
        </w:rPr>
        <w:br/>
        <w:t>Sweden</w:t>
      </w:r>
      <w:r w:rsidRPr="00D76D11">
        <w:rPr>
          <w:rFonts w:asciiTheme="minorHAnsi" w:hAnsiTheme="minorHAnsi" w:cstheme="minorHAnsi"/>
          <w:color w:val="000000"/>
          <w:sz w:val="20"/>
          <w:szCs w:val="20"/>
          <w:lang w:val="en-US"/>
        </w:rPr>
        <w:tab/>
      </w:r>
      <w:r w:rsidRPr="00D76D11">
        <w:rPr>
          <w:rFonts w:asciiTheme="minorHAnsi" w:hAnsiTheme="minorHAnsi" w:cstheme="minorHAnsi"/>
          <w:color w:val="000000"/>
          <w:sz w:val="20"/>
          <w:szCs w:val="20"/>
          <w:lang w:val="en-US"/>
        </w:rPr>
        <w:tab/>
        <w:t>Thomas Gränne</w:t>
      </w:r>
      <w:r w:rsidRPr="00D76D11">
        <w:rPr>
          <w:rFonts w:asciiTheme="minorHAnsi" w:hAnsiTheme="minorHAnsi" w:cstheme="minorHAnsi"/>
          <w:color w:val="000000"/>
          <w:sz w:val="20"/>
          <w:szCs w:val="20"/>
          <w:lang w:val="en-US"/>
        </w:rPr>
        <w:br/>
      </w:r>
      <w:r w:rsidR="00CB6C9D" w:rsidRPr="00D76D11">
        <w:rPr>
          <w:rFonts w:asciiTheme="minorHAnsi" w:hAnsiTheme="minorHAnsi" w:cstheme="minorHAnsi"/>
          <w:color w:val="000000"/>
          <w:sz w:val="20"/>
          <w:szCs w:val="20"/>
        </w:rPr>
        <w:t>UK</w:t>
      </w:r>
      <w:r w:rsidR="00F013FA" w:rsidRPr="00D76D11">
        <w:rPr>
          <w:rFonts w:asciiTheme="minorHAnsi" w:hAnsiTheme="minorHAnsi" w:cstheme="minorHAnsi"/>
          <w:color w:val="000000"/>
          <w:sz w:val="20"/>
          <w:szCs w:val="20"/>
        </w:rPr>
        <w:t xml:space="preserve"> </w:t>
      </w:r>
      <w:r w:rsidR="00CB6C9D" w:rsidRPr="00D76D11">
        <w:rPr>
          <w:rFonts w:asciiTheme="minorHAnsi" w:hAnsiTheme="minorHAnsi" w:cstheme="minorHAnsi"/>
          <w:color w:val="000000"/>
          <w:sz w:val="20"/>
          <w:szCs w:val="20"/>
        </w:rPr>
        <w:tab/>
      </w:r>
      <w:r w:rsidR="00CB6C9D" w:rsidRPr="00D76D11">
        <w:rPr>
          <w:rFonts w:asciiTheme="minorHAnsi" w:hAnsiTheme="minorHAnsi" w:cstheme="minorHAnsi"/>
          <w:color w:val="000000"/>
          <w:sz w:val="20"/>
          <w:szCs w:val="20"/>
        </w:rPr>
        <w:tab/>
      </w:r>
      <w:r w:rsidR="0095109E" w:rsidRPr="00D76D11">
        <w:rPr>
          <w:rFonts w:asciiTheme="minorHAnsi" w:hAnsiTheme="minorHAnsi" w:cstheme="minorHAnsi"/>
          <w:color w:val="000000"/>
          <w:sz w:val="20"/>
          <w:szCs w:val="20"/>
        </w:rPr>
        <w:t>Murdo MacDonald</w:t>
      </w:r>
      <w:r w:rsidR="006B50DE" w:rsidRPr="00D76D11">
        <w:rPr>
          <w:rFonts w:asciiTheme="minorHAnsi" w:hAnsiTheme="minorHAnsi" w:cstheme="minorHAnsi"/>
          <w:color w:val="000000"/>
          <w:sz w:val="20"/>
          <w:szCs w:val="20"/>
        </w:rPr>
        <w:t xml:space="preserve"> </w:t>
      </w:r>
      <w:r w:rsidR="00F013FA" w:rsidRPr="00D76D11">
        <w:rPr>
          <w:rFonts w:asciiTheme="minorHAnsi" w:hAnsiTheme="minorHAnsi" w:cstheme="minorHAnsi"/>
          <w:color w:val="000000"/>
          <w:sz w:val="20"/>
          <w:szCs w:val="20"/>
        </w:rPr>
        <w:t xml:space="preserve">(Meeting </w:t>
      </w:r>
      <w:r w:rsidR="006B50DE" w:rsidRPr="00D76D11">
        <w:rPr>
          <w:rFonts w:asciiTheme="minorHAnsi" w:hAnsiTheme="minorHAnsi" w:cstheme="minorHAnsi"/>
          <w:bCs/>
          <w:color w:val="000000"/>
          <w:sz w:val="20"/>
          <w:szCs w:val="20"/>
        </w:rPr>
        <w:t>Secretary</w:t>
      </w:r>
      <w:r w:rsidR="00F013FA" w:rsidRPr="00D76D11">
        <w:rPr>
          <w:rFonts w:asciiTheme="minorHAnsi" w:hAnsiTheme="minorHAnsi" w:cstheme="minorHAnsi"/>
          <w:bCs/>
          <w:color w:val="000000"/>
          <w:sz w:val="20"/>
          <w:szCs w:val="20"/>
        </w:rPr>
        <w:t>)</w:t>
      </w:r>
      <w:r w:rsidR="003C37A7" w:rsidRPr="00D76D11">
        <w:rPr>
          <w:rFonts w:asciiTheme="minorHAnsi" w:hAnsiTheme="minorHAnsi" w:cstheme="minorHAnsi"/>
          <w:color w:val="000000"/>
          <w:sz w:val="20"/>
          <w:szCs w:val="20"/>
        </w:rPr>
        <w:br/>
      </w:r>
      <w:r w:rsidR="00CB6C9D" w:rsidRPr="00D76D11">
        <w:rPr>
          <w:rFonts w:asciiTheme="minorHAnsi" w:hAnsiTheme="minorHAnsi" w:cstheme="minorHAnsi"/>
          <w:color w:val="000000"/>
          <w:sz w:val="20"/>
          <w:szCs w:val="20"/>
        </w:rPr>
        <w:t>UK</w:t>
      </w:r>
      <w:r w:rsidR="00F013FA" w:rsidRPr="00D76D11">
        <w:rPr>
          <w:rFonts w:asciiTheme="minorHAnsi" w:hAnsiTheme="minorHAnsi" w:cstheme="minorHAnsi"/>
          <w:color w:val="000000"/>
          <w:sz w:val="20"/>
          <w:szCs w:val="20"/>
        </w:rPr>
        <w:t xml:space="preserve"> </w:t>
      </w:r>
      <w:r w:rsidR="00CB6C9D" w:rsidRPr="00D76D11">
        <w:rPr>
          <w:rFonts w:asciiTheme="minorHAnsi" w:hAnsiTheme="minorHAnsi" w:cstheme="minorHAnsi"/>
          <w:color w:val="000000"/>
          <w:sz w:val="20"/>
          <w:szCs w:val="20"/>
        </w:rPr>
        <w:tab/>
      </w:r>
      <w:r w:rsidR="00CB6C9D" w:rsidRPr="00D76D11">
        <w:rPr>
          <w:rFonts w:asciiTheme="minorHAnsi" w:hAnsiTheme="minorHAnsi" w:cstheme="minorHAnsi"/>
          <w:color w:val="000000"/>
          <w:sz w:val="20"/>
          <w:szCs w:val="20"/>
        </w:rPr>
        <w:tab/>
      </w:r>
      <w:r w:rsidR="0095109E" w:rsidRPr="00D76D11">
        <w:rPr>
          <w:rFonts w:asciiTheme="minorHAnsi" w:hAnsiTheme="minorHAnsi" w:cstheme="minorHAnsi"/>
          <w:color w:val="000000"/>
          <w:sz w:val="20"/>
          <w:szCs w:val="20"/>
        </w:rPr>
        <w:t>Neil Salter (IMO Navtex Co-ordinating Panel)</w:t>
      </w:r>
      <w:r w:rsidR="003C37A7" w:rsidRPr="00D76D11">
        <w:rPr>
          <w:rFonts w:asciiTheme="minorHAnsi" w:hAnsiTheme="minorHAnsi" w:cstheme="minorHAnsi"/>
          <w:color w:val="000000"/>
          <w:sz w:val="20"/>
          <w:szCs w:val="20"/>
        </w:rPr>
        <w:br/>
      </w:r>
      <w:r w:rsidR="00CB6C9D" w:rsidRPr="00D76D11">
        <w:rPr>
          <w:rFonts w:asciiTheme="minorHAnsi" w:hAnsiTheme="minorHAnsi" w:cstheme="minorHAnsi"/>
          <w:color w:val="000000"/>
          <w:sz w:val="20"/>
          <w:szCs w:val="20"/>
        </w:rPr>
        <w:t>UK</w:t>
      </w:r>
      <w:r w:rsidR="00CB6C9D" w:rsidRPr="00D76D11">
        <w:rPr>
          <w:rFonts w:asciiTheme="minorHAnsi" w:hAnsiTheme="minorHAnsi" w:cstheme="minorHAnsi"/>
          <w:color w:val="000000"/>
          <w:sz w:val="20"/>
          <w:szCs w:val="20"/>
        </w:rPr>
        <w:tab/>
      </w:r>
      <w:r w:rsidR="00CB6C9D" w:rsidRPr="00D76D11">
        <w:rPr>
          <w:rFonts w:asciiTheme="minorHAnsi" w:hAnsiTheme="minorHAnsi" w:cstheme="minorHAnsi"/>
          <w:color w:val="000000"/>
          <w:sz w:val="20"/>
          <w:szCs w:val="20"/>
        </w:rPr>
        <w:tab/>
      </w:r>
      <w:r w:rsidR="00F013FA" w:rsidRPr="00D76D11">
        <w:rPr>
          <w:rFonts w:asciiTheme="minorHAnsi" w:hAnsiTheme="minorHAnsi" w:cstheme="minorHAnsi"/>
          <w:color w:val="000000"/>
          <w:sz w:val="20"/>
          <w:szCs w:val="20"/>
        </w:rPr>
        <w:t>Chris</w:t>
      </w:r>
      <w:r w:rsidR="00DC0F80" w:rsidRPr="00D76D11">
        <w:rPr>
          <w:rFonts w:asciiTheme="minorHAnsi" w:hAnsiTheme="minorHAnsi" w:cstheme="minorHAnsi"/>
          <w:color w:val="000000"/>
          <w:sz w:val="20"/>
          <w:szCs w:val="20"/>
        </w:rPr>
        <w:t>topher</w:t>
      </w:r>
      <w:r w:rsidR="00F013FA" w:rsidRPr="00D76D11">
        <w:rPr>
          <w:rFonts w:asciiTheme="minorHAnsi" w:hAnsiTheme="minorHAnsi" w:cstheme="minorHAnsi"/>
          <w:color w:val="000000"/>
          <w:sz w:val="20"/>
          <w:szCs w:val="20"/>
        </w:rPr>
        <w:t xml:space="preserve"> Gill </w:t>
      </w:r>
      <w:r w:rsidR="006B50DE" w:rsidRPr="00D76D11">
        <w:rPr>
          <w:rFonts w:asciiTheme="minorHAnsi" w:hAnsiTheme="minorHAnsi" w:cstheme="minorHAnsi"/>
          <w:color w:val="000000"/>
          <w:sz w:val="20"/>
          <w:szCs w:val="20"/>
        </w:rPr>
        <w:t>(I</w:t>
      </w:r>
      <w:r w:rsidR="000D1DC1" w:rsidRPr="00D76D11">
        <w:rPr>
          <w:rFonts w:asciiTheme="minorHAnsi" w:hAnsiTheme="minorHAnsi" w:cstheme="minorHAnsi"/>
          <w:color w:val="000000"/>
          <w:sz w:val="20"/>
          <w:szCs w:val="20"/>
        </w:rPr>
        <w:t xml:space="preserve">MO </w:t>
      </w:r>
      <w:r w:rsidR="006B50DE" w:rsidRPr="00D76D11">
        <w:rPr>
          <w:rFonts w:asciiTheme="minorHAnsi" w:hAnsiTheme="minorHAnsi" w:cstheme="minorHAnsi"/>
          <w:color w:val="000000"/>
          <w:sz w:val="20"/>
          <w:szCs w:val="20"/>
        </w:rPr>
        <w:t xml:space="preserve">Navtex </w:t>
      </w:r>
      <w:r w:rsidR="000D1DC1" w:rsidRPr="00D76D11">
        <w:rPr>
          <w:rFonts w:asciiTheme="minorHAnsi" w:hAnsiTheme="minorHAnsi" w:cstheme="minorHAnsi"/>
          <w:color w:val="000000"/>
          <w:sz w:val="20"/>
          <w:szCs w:val="20"/>
        </w:rPr>
        <w:t>Co-ordinating Panel)</w:t>
      </w:r>
    </w:p>
    <w:p w14:paraId="124E427D" w14:textId="77777777" w:rsidR="006B50DE" w:rsidRPr="00352582" w:rsidRDefault="006B50DE" w:rsidP="006B50DE">
      <w:pPr>
        <w:pStyle w:val="Normalwebb"/>
        <w:rPr>
          <w:rFonts w:asciiTheme="minorHAnsi" w:hAnsiTheme="minorHAnsi" w:cstheme="minorHAnsi"/>
          <w:color w:val="000000"/>
          <w:sz w:val="20"/>
          <w:szCs w:val="20"/>
        </w:rPr>
      </w:pPr>
      <w:r w:rsidRPr="00352582">
        <w:rPr>
          <w:rFonts w:asciiTheme="minorHAnsi" w:hAnsiTheme="minorHAnsi" w:cstheme="minorHAnsi"/>
          <w:color w:val="000000"/>
          <w:sz w:val="20"/>
          <w:szCs w:val="20"/>
        </w:rPr>
        <w:t xml:space="preserve">Apologies: </w:t>
      </w:r>
    </w:p>
    <w:p w14:paraId="06A9E1B5" w14:textId="63F5D30B" w:rsidR="00376A19" w:rsidRPr="00352582" w:rsidRDefault="00E6587B" w:rsidP="00376A19">
      <w:pPr>
        <w:pStyle w:val="Normalwebb"/>
        <w:rPr>
          <w:rFonts w:asciiTheme="minorHAnsi" w:hAnsiTheme="minorHAnsi" w:cstheme="minorHAnsi"/>
          <w:color w:val="000000"/>
          <w:sz w:val="20"/>
          <w:szCs w:val="20"/>
        </w:rPr>
      </w:pPr>
      <w:r w:rsidRPr="00352582">
        <w:rPr>
          <w:rStyle w:val="Stark"/>
          <w:rFonts w:asciiTheme="minorHAnsi" w:hAnsiTheme="minorHAnsi" w:cstheme="minorHAnsi"/>
          <w:b w:val="0"/>
          <w:color w:val="000000"/>
          <w:sz w:val="20"/>
          <w:szCs w:val="20"/>
          <w:lang w:val="en"/>
        </w:rPr>
        <w:t>Poland</w:t>
      </w:r>
      <w:r w:rsidRPr="00352582">
        <w:rPr>
          <w:rStyle w:val="Stark"/>
          <w:rFonts w:asciiTheme="minorHAnsi" w:hAnsiTheme="minorHAnsi" w:cstheme="minorHAnsi"/>
          <w:b w:val="0"/>
          <w:color w:val="000000"/>
          <w:sz w:val="20"/>
          <w:szCs w:val="20"/>
          <w:lang w:val="en"/>
        </w:rPr>
        <w:tab/>
      </w:r>
      <w:r w:rsidRPr="00352582">
        <w:rPr>
          <w:rStyle w:val="Stark"/>
          <w:rFonts w:asciiTheme="minorHAnsi" w:hAnsiTheme="minorHAnsi" w:cstheme="minorHAnsi"/>
          <w:b w:val="0"/>
          <w:color w:val="000000"/>
          <w:sz w:val="20"/>
          <w:szCs w:val="20"/>
          <w:lang w:val="en"/>
        </w:rPr>
        <w:tab/>
        <w:t>Dariusz Grabiec</w:t>
      </w:r>
      <w:r w:rsidRPr="00352582">
        <w:rPr>
          <w:rStyle w:val="Stark"/>
          <w:rFonts w:asciiTheme="minorHAnsi" w:hAnsiTheme="minorHAnsi" w:cstheme="minorHAnsi"/>
          <w:b w:val="0"/>
          <w:color w:val="000000"/>
          <w:sz w:val="20"/>
          <w:szCs w:val="20"/>
          <w:lang w:val="en"/>
        </w:rPr>
        <w:br/>
        <w:t>Poland</w:t>
      </w:r>
      <w:r w:rsidRPr="00352582">
        <w:rPr>
          <w:rStyle w:val="Stark"/>
          <w:rFonts w:asciiTheme="minorHAnsi" w:hAnsiTheme="minorHAnsi" w:cstheme="minorHAnsi"/>
          <w:b w:val="0"/>
          <w:color w:val="000000"/>
          <w:sz w:val="20"/>
          <w:szCs w:val="20"/>
          <w:lang w:val="en"/>
        </w:rPr>
        <w:tab/>
      </w:r>
      <w:r w:rsidRPr="00352582">
        <w:rPr>
          <w:rStyle w:val="Stark"/>
          <w:rFonts w:asciiTheme="minorHAnsi" w:hAnsiTheme="minorHAnsi" w:cstheme="minorHAnsi"/>
          <w:b w:val="0"/>
          <w:color w:val="000000"/>
          <w:sz w:val="20"/>
          <w:szCs w:val="20"/>
          <w:lang w:val="en"/>
        </w:rPr>
        <w:tab/>
        <w:t xml:space="preserve">Dariusz </w:t>
      </w:r>
      <w:proofErr w:type="spellStart"/>
      <w:r w:rsidRPr="00352582">
        <w:rPr>
          <w:rStyle w:val="Stark"/>
          <w:rFonts w:asciiTheme="minorHAnsi" w:hAnsiTheme="minorHAnsi" w:cstheme="minorHAnsi"/>
          <w:b w:val="0"/>
          <w:color w:val="000000"/>
          <w:sz w:val="20"/>
          <w:szCs w:val="20"/>
          <w:lang w:val="en"/>
        </w:rPr>
        <w:t>Tomczak</w:t>
      </w:r>
      <w:proofErr w:type="spellEnd"/>
      <w:r w:rsidRPr="00352582">
        <w:rPr>
          <w:rFonts w:asciiTheme="minorHAnsi" w:hAnsiTheme="minorHAnsi" w:cstheme="minorHAnsi"/>
          <w:color w:val="000000"/>
          <w:sz w:val="20"/>
          <w:szCs w:val="20"/>
        </w:rPr>
        <w:br/>
      </w:r>
      <w:r w:rsidR="0095109E">
        <w:rPr>
          <w:rFonts w:asciiTheme="minorHAnsi" w:hAnsiTheme="minorHAnsi" w:cstheme="minorHAnsi"/>
          <w:color w:val="000000"/>
          <w:sz w:val="20"/>
          <w:szCs w:val="20"/>
        </w:rPr>
        <w:t xml:space="preserve">Norway </w:t>
      </w:r>
      <w:r w:rsidR="0095109E">
        <w:rPr>
          <w:rFonts w:asciiTheme="minorHAnsi" w:hAnsiTheme="minorHAnsi" w:cstheme="minorHAnsi"/>
          <w:color w:val="000000"/>
          <w:sz w:val="20"/>
          <w:szCs w:val="20"/>
        </w:rPr>
        <w:tab/>
      </w:r>
      <w:r w:rsidR="0095109E">
        <w:rPr>
          <w:rFonts w:asciiTheme="minorHAnsi" w:hAnsiTheme="minorHAnsi" w:cstheme="minorHAnsi"/>
          <w:color w:val="000000"/>
          <w:sz w:val="20"/>
          <w:szCs w:val="20"/>
        </w:rPr>
        <w:tab/>
        <w:t xml:space="preserve">Trond Ski </w:t>
      </w:r>
      <w:r w:rsidR="0095109E" w:rsidRPr="00352582">
        <w:rPr>
          <w:rFonts w:asciiTheme="minorHAnsi" w:hAnsiTheme="minorHAnsi" w:cstheme="minorHAnsi"/>
          <w:color w:val="000000"/>
          <w:sz w:val="20"/>
          <w:szCs w:val="20"/>
        </w:rPr>
        <w:t>(Vice Chair, WWNWS-SC &amp; Navarea XIX Co-ordinator</w:t>
      </w:r>
      <w:proofErr w:type="gramStart"/>
      <w:r w:rsidR="0095109E" w:rsidRPr="00352582">
        <w:rPr>
          <w:rFonts w:asciiTheme="minorHAnsi" w:hAnsiTheme="minorHAnsi" w:cstheme="minorHAnsi"/>
          <w:color w:val="000000"/>
          <w:sz w:val="20"/>
          <w:szCs w:val="20"/>
        </w:rPr>
        <w:t>)</w:t>
      </w:r>
      <w:proofErr w:type="gramEnd"/>
      <w:r w:rsidR="003C37A7" w:rsidRPr="00352582">
        <w:rPr>
          <w:rFonts w:asciiTheme="minorHAnsi" w:hAnsiTheme="minorHAnsi" w:cstheme="minorHAnsi"/>
          <w:color w:val="000000"/>
          <w:sz w:val="20"/>
          <w:szCs w:val="20"/>
        </w:rPr>
        <w:br/>
      </w:r>
      <w:r w:rsidR="00376A19" w:rsidRPr="00352582">
        <w:rPr>
          <w:rFonts w:asciiTheme="minorHAnsi" w:hAnsiTheme="minorHAnsi" w:cstheme="minorHAnsi"/>
          <w:color w:val="000000"/>
          <w:sz w:val="20"/>
          <w:szCs w:val="20"/>
        </w:rPr>
        <w:t>Russia</w:t>
      </w:r>
      <w:r w:rsidR="00A15737" w:rsidRPr="00352582">
        <w:rPr>
          <w:rFonts w:asciiTheme="minorHAnsi" w:hAnsiTheme="minorHAnsi" w:cstheme="minorHAnsi"/>
          <w:color w:val="000000"/>
          <w:sz w:val="20"/>
          <w:szCs w:val="20"/>
        </w:rPr>
        <w:t>n Federation</w:t>
      </w:r>
      <w:r w:rsidR="00376A19" w:rsidRPr="00352582">
        <w:rPr>
          <w:rFonts w:asciiTheme="minorHAnsi" w:hAnsiTheme="minorHAnsi" w:cstheme="minorHAnsi"/>
          <w:color w:val="000000"/>
          <w:sz w:val="20"/>
          <w:szCs w:val="20"/>
        </w:rPr>
        <w:t xml:space="preserve"> </w:t>
      </w:r>
    </w:p>
    <w:p w14:paraId="0E680B27" w14:textId="65C3769A" w:rsidR="00BB5597" w:rsidRPr="00BB5597" w:rsidRDefault="00BB5597" w:rsidP="00352582">
      <w:pPr>
        <w:pStyle w:val="Rubrik2"/>
        <w:numPr>
          <w:ilvl w:val="0"/>
          <w:numId w:val="5"/>
        </w:numPr>
      </w:pPr>
      <w:r>
        <w:t>Introduction</w:t>
      </w:r>
    </w:p>
    <w:p w14:paraId="7758044C" w14:textId="332003BC" w:rsidR="00376A19" w:rsidRDefault="009F2D30" w:rsidP="009F2D30">
      <w:r>
        <w:t xml:space="preserve">The meeting was conducted using Skype and commenced at 13:00 UTC (15:00 CET) with an introduction from the Chair, who reminded members where </w:t>
      </w:r>
      <w:hyperlink r:id="rId11" w:history="1">
        <w:r>
          <w:rPr>
            <w:rStyle w:val="Hyperlnk"/>
          </w:rPr>
          <w:t>BSMSIWG</w:t>
        </w:r>
      </w:hyperlink>
      <w:r>
        <w:t xml:space="preserve"> information is held online, requesting that members check their details are up to date on the website, and contact the Chair to request updates if required.</w:t>
      </w:r>
    </w:p>
    <w:p w14:paraId="6E3C1A70" w14:textId="77777777" w:rsidR="00E647CB" w:rsidRPr="009F2D30" w:rsidRDefault="00E647CB" w:rsidP="009F2D30"/>
    <w:p w14:paraId="68955A14" w14:textId="21ADC41C" w:rsidR="004772D8" w:rsidRDefault="004772D8" w:rsidP="00352582">
      <w:pPr>
        <w:pStyle w:val="Rubrik2"/>
        <w:numPr>
          <w:ilvl w:val="0"/>
          <w:numId w:val="5"/>
        </w:numPr>
      </w:pPr>
      <w:r w:rsidRPr="00D57918">
        <w:lastRenderedPageBreak/>
        <w:t>R</w:t>
      </w:r>
      <w:r w:rsidR="00C41629">
        <w:t>ecap of BSMSI1</w:t>
      </w:r>
      <w:r w:rsidRPr="00D57918">
        <w:t xml:space="preserve"> Meeting Action Points</w:t>
      </w:r>
      <w:r w:rsidR="00C41629">
        <w:t xml:space="preserve"> (May 2020) </w:t>
      </w:r>
    </w:p>
    <w:tbl>
      <w:tblPr>
        <w:tblStyle w:val="Tabellrutnt"/>
        <w:tblpPr w:leftFromText="141" w:rightFromText="141" w:vertAnchor="text" w:horzAnchor="margin" w:tblpX="261" w:tblpY="162"/>
        <w:tblW w:w="9067" w:type="dxa"/>
        <w:tblLook w:val="04A0" w:firstRow="1" w:lastRow="0" w:firstColumn="1" w:lastColumn="0" w:noHBand="0" w:noVBand="1"/>
      </w:tblPr>
      <w:tblGrid>
        <w:gridCol w:w="318"/>
        <w:gridCol w:w="2961"/>
        <w:gridCol w:w="1812"/>
        <w:gridCol w:w="1346"/>
        <w:gridCol w:w="2630"/>
      </w:tblGrid>
      <w:tr w:rsidR="00E647CB" w:rsidRPr="00F779DC" w14:paraId="137CFCF6" w14:textId="77777777" w:rsidTr="00E647CB">
        <w:trPr>
          <w:trHeight w:val="699"/>
        </w:trPr>
        <w:tc>
          <w:tcPr>
            <w:tcW w:w="318" w:type="dxa"/>
          </w:tcPr>
          <w:p w14:paraId="17B16173" w14:textId="77777777" w:rsidR="00E647CB" w:rsidRPr="00F779DC" w:rsidRDefault="00E647CB" w:rsidP="00E647CB">
            <w:pPr>
              <w:pStyle w:val="Normalwebb"/>
              <w:rPr>
                <w:rFonts w:asciiTheme="minorHAnsi" w:hAnsiTheme="minorHAnsi" w:cstheme="minorHAnsi"/>
                <w:color w:val="000000"/>
                <w:sz w:val="20"/>
                <w:szCs w:val="20"/>
              </w:rPr>
            </w:pPr>
            <w:r w:rsidRPr="00F779DC">
              <w:rPr>
                <w:rFonts w:asciiTheme="minorHAnsi" w:hAnsiTheme="minorHAnsi" w:cstheme="minorHAnsi"/>
                <w:color w:val="000000"/>
                <w:sz w:val="20"/>
                <w:szCs w:val="20"/>
              </w:rPr>
              <w:t>1</w:t>
            </w:r>
          </w:p>
        </w:tc>
        <w:tc>
          <w:tcPr>
            <w:tcW w:w="2961" w:type="dxa"/>
          </w:tcPr>
          <w:p w14:paraId="0AF437DF" w14:textId="77777777" w:rsidR="00E647CB" w:rsidRPr="00F779DC" w:rsidRDefault="00E647CB" w:rsidP="00E647CB">
            <w:pPr>
              <w:pStyle w:val="Normalwebb"/>
              <w:rPr>
                <w:rFonts w:asciiTheme="minorHAnsi" w:hAnsiTheme="minorHAnsi" w:cstheme="minorHAnsi"/>
                <w:color w:val="000000"/>
                <w:sz w:val="20"/>
                <w:szCs w:val="20"/>
              </w:rPr>
            </w:pPr>
            <w:r w:rsidRPr="00F779DC">
              <w:rPr>
                <w:rFonts w:asciiTheme="minorHAnsi" w:hAnsiTheme="minorHAnsi" w:cstheme="minorHAnsi"/>
                <w:color w:val="000000"/>
                <w:sz w:val="20"/>
                <w:szCs w:val="20"/>
              </w:rPr>
              <w:t xml:space="preserve">Invitation to Mr Eivind Mong to the next meeting for an update on the progress of the S-124  </w:t>
            </w:r>
          </w:p>
        </w:tc>
        <w:tc>
          <w:tcPr>
            <w:tcW w:w="1812" w:type="dxa"/>
          </w:tcPr>
          <w:p w14:paraId="5610173D" w14:textId="77777777" w:rsidR="00E647CB" w:rsidRPr="00F779DC" w:rsidRDefault="00E647CB" w:rsidP="00E647CB">
            <w:pPr>
              <w:pStyle w:val="Normalwebb"/>
              <w:rPr>
                <w:rFonts w:asciiTheme="minorHAnsi" w:hAnsiTheme="minorHAnsi" w:cstheme="minorHAnsi"/>
                <w:color w:val="000000"/>
                <w:sz w:val="20"/>
                <w:szCs w:val="20"/>
              </w:rPr>
            </w:pPr>
            <w:r w:rsidRPr="00F779DC">
              <w:rPr>
                <w:rFonts w:asciiTheme="minorHAnsi" w:hAnsiTheme="minorHAnsi" w:cstheme="minorHAnsi"/>
                <w:color w:val="000000"/>
                <w:sz w:val="20"/>
                <w:szCs w:val="20"/>
              </w:rPr>
              <w:t>B</w:t>
            </w:r>
            <w:r>
              <w:rPr>
                <w:rFonts w:asciiTheme="minorHAnsi" w:hAnsiTheme="minorHAnsi" w:cstheme="minorHAnsi"/>
                <w:color w:val="000000"/>
                <w:sz w:val="20"/>
                <w:szCs w:val="20"/>
              </w:rPr>
              <w:t>efore next</w:t>
            </w:r>
            <w:r w:rsidRPr="00F779DC">
              <w:rPr>
                <w:rFonts w:asciiTheme="minorHAnsi" w:hAnsiTheme="minorHAnsi" w:cstheme="minorHAnsi"/>
                <w:color w:val="000000"/>
                <w:sz w:val="20"/>
                <w:szCs w:val="20"/>
              </w:rPr>
              <w:t xml:space="preserve"> meeting</w:t>
            </w:r>
          </w:p>
        </w:tc>
        <w:tc>
          <w:tcPr>
            <w:tcW w:w="1346" w:type="dxa"/>
          </w:tcPr>
          <w:p w14:paraId="425865F6" w14:textId="77777777" w:rsidR="00E647CB" w:rsidRPr="00F779DC" w:rsidRDefault="00E647CB" w:rsidP="00E647CB">
            <w:pPr>
              <w:pStyle w:val="Normalwebb"/>
              <w:rPr>
                <w:rFonts w:asciiTheme="minorHAnsi" w:hAnsiTheme="minorHAnsi" w:cstheme="minorHAnsi"/>
                <w:color w:val="000000"/>
                <w:sz w:val="20"/>
                <w:szCs w:val="20"/>
              </w:rPr>
            </w:pPr>
            <w:r w:rsidRPr="00F779DC">
              <w:rPr>
                <w:rFonts w:asciiTheme="minorHAnsi" w:hAnsiTheme="minorHAnsi" w:cstheme="minorHAnsi"/>
                <w:color w:val="000000"/>
                <w:sz w:val="20"/>
                <w:szCs w:val="20"/>
              </w:rPr>
              <w:t>Chair</w:t>
            </w:r>
          </w:p>
        </w:tc>
        <w:tc>
          <w:tcPr>
            <w:tcW w:w="2630" w:type="dxa"/>
          </w:tcPr>
          <w:p w14:paraId="544C704C" w14:textId="77777777" w:rsidR="00E647CB" w:rsidRPr="00C41629" w:rsidRDefault="00E647CB" w:rsidP="00E647CB">
            <w:pPr>
              <w:pStyle w:val="Normalwebb"/>
              <w:rPr>
                <w:rFonts w:asciiTheme="minorHAnsi" w:hAnsiTheme="minorHAnsi" w:cstheme="minorHAnsi"/>
                <w:color w:val="000000"/>
                <w:sz w:val="20"/>
                <w:szCs w:val="20"/>
                <w:highlight w:val="green"/>
              </w:rPr>
            </w:pPr>
            <w:r w:rsidRPr="00C41629">
              <w:rPr>
                <w:rFonts w:asciiTheme="minorHAnsi" w:hAnsiTheme="minorHAnsi" w:cstheme="minorHAnsi"/>
                <w:color w:val="000000"/>
                <w:sz w:val="20"/>
                <w:szCs w:val="20"/>
                <w:highlight w:val="green"/>
              </w:rPr>
              <w:t>Complete</w:t>
            </w:r>
          </w:p>
        </w:tc>
      </w:tr>
      <w:tr w:rsidR="00E647CB" w:rsidRPr="00F779DC" w14:paraId="08C07258" w14:textId="77777777" w:rsidTr="00E647CB">
        <w:trPr>
          <w:trHeight w:val="699"/>
        </w:trPr>
        <w:tc>
          <w:tcPr>
            <w:tcW w:w="318" w:type="dxa"/>
          </w:tcPr>
          <w:p w14:paraId="3D012BAE" w14:textId="77777777" w:rsidR="00E647CB" w:rsidRPr="00F779DC" w:rsidRDefault="00E647CB" w:rsidP="00E647CB">
            <w:pPr>
              <w:pStyle w:val="Normalwebb"/>
              <w:rPr>
                <w:rFonts w:asciiTheme="minorHAnsi" w:hAnsiTheme="minorHAnsi" w:cstheme="minorHAnsi"/>
                <w:color w:val="000000"/>
                <w:sz w:val="20"/>
                <w:szCs w:val="20"/>
              </w:rPr>
            </w:pPr>
            <w:r w:rsidRPr="00F779DC">
              <w:rPr>
                <w:rFonts w:asciiTheme="minorHAnsi" w:hAnsiTheme="minorHAnsi" w:cstheme="minorHAnsi"/>
                <w:color w:val="000000"/>
                <w:sz w:val="20"/>
                <w:szCs w:val="20"/>
              </w:rPr>
              <w:t>2</w:t>
            </w:r>
          </w:p>
        </w:tc>
        <w:tc>
          <w:tcPr>
            <w:tcW w:w="2961" w:type="dxa"/>
          </w:tcPr>
          <w:p w14:paraId="70F58288" w14:textId="77777777" w:rsidR="00E647CB" w:rsidRPr="00F779DC" w:rsidRDefault="00E647CB" w:rsidP="00E647CB">
            <w:pPr>
              <w:pStyle w:val="Normalwebb"/>
              <w:rPr>
                <w:rFonts w:asciiTheme="minorHAnsi" w:hAnsiTheme="minorHAnsi" w:cstheme="minorHAnsi"/>
                <w:color w:val="000000"/>
                <w:sz w:val="20"/>
                <w:szCs w:val="20"/>
              </w:rPr>
            </w:pPr>
            <w:r w:rsidRPr="00F779DC">
              <w:rPr>
                <w:rFonts w:asciiTheme="minorHAnsi" w:hAnsiTheme="minorHAnsi" w:cstheme="minorHAnsi"/>
                <w:color w:val="000000"/>
                <w:sz w:val="20"/>
                <w:szCs w:val="20"/>
              </w:rPr>
              <w:t>Power of Tallinn Navtex transmitter?</w:t>
            </w:r>
          </w:p>
        </w:tc>
        <w:tc>
          <w:tcPr>
            <w:tcW w:w="1812" w:type="dxa"/>
          </w:tcPr>
          <w:p w14:paraId="159D90D2" w14:textId="77777777" w:rsidR="00E647CB" w:rsidRPr="00F779DC" w:rsidRDefault="00E647CB" w:rsidP="00E647CB">
            <w:pPr>
              <w:pStyle w:val="Normalwebb"/>
              <w:rPr>
                <w:rFonts w:asciiTheme="minorHAnsi" w:hAnsiTheme="minorHAnsi" w:cstheme="minorHAnsi"/>
                <w:color w:val="000000"/>
                <w:sz w:val="20"/>
                <w:szCs w:val="20"/>
              </w:rPr>
            </w:pPr>
            <w:r w:rsidRPr="00F779DC">
              <w:rPr>
                <w:rFonts w:asciiTheme="minorHAnsi" w:hAnsiTheme="minorHAnsi" w:cstheme="minorHAnsi"/>
                <w:color w:val="000000"/>
                <w:sz w:val="20"/>
                <w:szCs w:val="20"/>
              </w:rPr>
              <w:t>Investigate</w:t>
            </w:r>
          </w:p>
        </w:tc>
        <w:tc>
          <w:tcPr>
            <w:tcW w:w="1346" w:type="dxa"/>
          </w:tcPr>
          <w:p w14:paraId="58C9940A" w14:textId="77777777" w:rsidR="00E647CB" w:rsidRPr="00F779DC" w:rsidRDefault="00E647CB" w:rsidP="00E647CB">
            <w:pPr>
              <w:pStyle w:val="Normalwebb"/>
              <w:rPr>
                <w:rFonts w:asciiTheme="minorHAnsi" w:hAnsiTheme="minorHAnsi" w:cstheme="minorHAnsi"/>
                <w:color w:val="000000"/>
                <w:sz w:val="20"/>
                <w:szCs w:val="20"/>
              </w:rPr>
            </w:pPr>
            <w:r w:rsidRPr="00F779DC">
              <w:rPr>
                <w:rFonts w:asciiTheme="minorHAnsi" w:hAnsiTheme="minorHAnsi" w:cstheme="minorHAnsi"/>
                <w:color w:val="000000"/>
                <w:sz w:val="20"/>
                <w:szCs w:val="20"/>
              </w:rPr>
              <w:t>Chair/ Estonia</w:t>
            </w:r>
          </w:p>
        </w:tc>
        <w:tc>
          <w:tcPr>
            <w:tcW w:w="2630" w:type="dxa"/>
          </w:tcPr>
          <w:p w14:paraId="484135F9" w14:textId="0F9301EF" w:rsidR="00E647CB" w:rsidRPr="00F779DC" w:rsidRDefault="00E647CB" w:rsidP="00E647CB">
            <w:pPr>
              <w:pStyle w:val="Normalwebb"/>
              <w:rPr>
                <w:rFonts w:asciiTheme="minorHAnsi" w:hAnsiTheme="minorHAnsi" w:cstheme="minorHAnsi"/>
                <w:color w:val="000000"/>
                <w:sz w:val="20"/>
                <w:szCs w:val="20"/>
              </w:rPr>
            </w:pPr>
            <w:r w:rsidRPr="00E647CB">
              <w:rPr>
                <w:rFonts w:asciiTheme="minorHAnsi" w:hAnsiTheme="minorHAnsi" w:cstheme="minorHAnsi"/>
                <w:color w:val="000000"/>
                <w:sz w:val="20"/>
                <w:szCs w:val="20"/>
                <w:highlight w:val="yellow"/>
              </w:rPr>
              <w:t>Ongoing</w:t>
            </w:r>
            <w:r w:rsidR="00326C8C">
              <w:rPr>
                <w:rFonts w:asciiTheme="minorHAnsi" w:hAnsiTheme="minorHAnsi" w:cstheme="minorHAnsi"/>
                <w:color w:val="000000"/>
                <w:sz w:val="20"/>
                <w:szCs w:val="20"/>
              </w:rPr>
              <w:t xml:space="preserve"> – nothing to report </w:t>
            </w:r>
          </w:p>
        </w:tc>
      </w:tr>
      <w:tr w:rsidR="00E647CB" w:rsidRPr="00F779DC" w14:paraId="5DE5D12F" w14:textId="77777777" w:rsidTr="00E647CB">
        <w:trPr>
          <w:trHeight w:val="315"/>
        </w:trPr>
        <w:tc>
          <w:tcPr>
            <w:tcW w:w="318" w:type="dxa"/>
          </w:tcPr>
          <w:p w14:paraId="59EF4820" w14:textId="77777777" w:rsidR="00E647CB" w:rsidRPr="00F779DC" w:rsidRDefault="00E647CB" w:rsidP="00E647CB">
            <w:pPr>
              <w:pStyle w:val="Normalwebb"/>
              <w:rPr>
                <w:rFonts w:asciiTheme="minorHAnsi" w:hAnsiTheme="minorHAnsi" w:cstheme="minorHAnsi"/>
                <w:color w:val="000000"/>
                <w:sz w:val="20"/>
                <w:szCs w:val="20"/>
              </w:rPr>
            </w:pPr>
            <w:r w:rsidRPr="00F779DC">
              <w:rPr>
                <w:rFonts w:asciiTheme="minorHAnsi" w:hAnsiTheme="minorHAnsi" w:cstheme="minorHAnsi"/>
                <w:color w:val="000000"/>
                <w:sz w:val="20"/>
                <w:szCs w:val="20"/>
              </w:rPr>
              <w:t>3</w:t>
            </w:r>
          </w:p>
        </w:tc>
        <w:tc>
          <w:tcPr>
            <w:tcW w:w="2961" w:type="dxa"/>
          </w:tcPr>
          <w:p w14:paraId="4BAEC945" w14:textId="77777777" w:rsidR="00E647CB" w:rsidRPr="00F779DC" w:rsidRDefault="00E647CB" w:rsidP="00E647CB">
            <w:pPr>
              <w:pStyle w:val="Normalwebb"/>
              <w:rPr>
                <w:rFonts w:asciiTheme="minorHAnsi" w:hAnsiTheme="minorHAnsi" w:cstheme="minorHAnsi"/>
                <w:color w:val="000000"/>
                <w:sz w:val="20"/>
                <w:szCs w:val="20"/>
              </w:rPr>
            </w:pPr>
            <w:r w:rsidRPr="00F779DC">
              <w:rPr>
                <w:rFonts w:asciiTheme="minorHAnsi" w:hAnsiTheme="minorHAnsi" w:cstheme="minorHAnsi"/>
                <w:color w:val="000000"/>
                <w:sz w:val="20"/>
                <w:szCs w:val="20"/>
              </w:rPr>
              <w:t xml:space="preserve">Interference problems </w:t>
            </w:r>
            <w:proofErr w:type="spellStart"/>
            <w:r w:rsidRPr="00F779DC">
              <w:rPr>
                <w:rFonts w:asciiTheme="minorHAnsi" w:hAnsiTheme="minorHAnsi" w:cstheme="minorHAnsi"/>
                <w:color w:val="000000"/>
                <w:sz w:val="20"/>
                <w:szCs w:val="20"/>
              </w:rPr>
              <w:t>Gislövshammar</w:t>
            </w:r>
            <w:proofErr w:type="spellEnd"/>
            <w:r w:rsidRPr="00F779DC">
              <w:rPr>
                <w:rFonts w:asciiTheme="minorHAnsi" w:hAnsiTheme="minorHAnsi" w:cstheme="minorHAnsi"/>
                <w:color w:val="000000"/>
                <w:sz w:val="20"/>
                <w:szCs w:val="20"/>
              </w:rPr>
              <w:t>/Varna with same B1 character. Reduction of Varna transmitting power at night? Other solutions?</w:t>
            </w:r>
          </w:p>
        </w:tc>
        <w:tc>
          <w:tcPr>
            <w:tcW w:w="1812" w:type="dxa"/>
          </w:tcPr>
          <w:p w14:paraId="0B6C2726" w14:textId="77777777" w:rsidR="00E647CB" w:rsidRPr="00F779DC" w:rsidRDefault="00E647CB" w:rsidP="00E647CB">
            <w:pPr>
              <w:pStyle w:val="Normalwebb"/>
              <w:rPr>
                <w:rFonts w:asciiTheme="minorHAnsi" w:hAnsiTheme="minorHAnsi" w:cstheme="minorHAnsi"/>
                <w:color w:val="000000"/>
                <w:sz w:val="20"/>
                <w:szCs w:val="20"/>
              </w:rPr>
            </w:pPr>
            <w:r w:rsidRPr="00F779DC">
              <w:rPr>
                <w:rFonts w:asciiTheme="minorHAnsi" w:hAnsiTheme="minorHAnsi" w:cstheme="minorHAnsi"/>
                <w:color w:val="000000"/>
                <w:sz w:val="20"/>
                <w:szCs w:val="20"/>
              </w:rPr>
              <w:t>Investigations and testing</w:t>
            </w:r>
          </w:p>
        </w:tc>
        <w:tc>
          <w:tcPr>
            <w:tcW w:w="1346" w:type="dxa"/>
          </w:tcPr>
          <w:p w14:paraId="4F26906E" w14:textId="77777777" w:rsidR="00E647CB" w:rsidRPr="00F779DC" w:rsidRDefault="00E647CB" w:rsidP="00E647CB">
            <w:pPr>
              <w:pStyle w:val="Normalwebb"/>
              <w:rPr>
                <w:rFonts w:asciiTheme="minorHAnsi" w:hAnsiTheme="minorHAnsi" w:cstheme="minorHAnsi"/>
                <w:color w:val="000000"/>
                <w:sz w:val="20"/>
                <w:szCs w:val="20"/>
              </w:rPr>
            </w:pPr>
            <w:r w:rsidRPr="00F779DC">
              <w:rPr>
                <w:rFonts w:asciiTheme="minorHAnsi" w:hAnsiTheme="minorHAnsi" w:cstheme="minorHAnsi"/>
                <w:color w:val="000000"/>
                <w:sz w:val="20"/>
                <w:szCs w:val="20"/>
              </w:rPr>
              <w:t xml:space="preserve">IMO Navtex coordinating panel/ Lithuania </w:t>
            </w:r>
          </w:p>
        </w:tc>
        <w:tc>
          <w:tcPr>
            <w:tcW w:w="2630" w:type="dxa"/>
          </w:tcPr>
          <w:p w14:paraId="157FAB93" w14:textId="44D0AAFB" w:rsidR="00E647CB" w:rsidRPr="00F779DC" w:rsidRDefault="00326C8C" w:rsidP="00E647CB">
            <w:pPr>
              <w:pStyle w:val="Normalwebb"/>
              <w:rPr>
                <w:rFonts w:asciiTheme="minorHAnsi" w:hAnsiTheme="minorHAnsi" w:cstheme="minorHAnsi"/>
                <w:color w:val="000000"/>
                <w:sz w:val="20"/>
                <w:szCs w:val="20"/>
              </w:rPr>
            </w:pPr>
            <w:r w:rsidRPr="00326C8C">
              <w:rPr>
                <w:rFonts w:asciiTheme="minorHAnsi" w:hAnsiTheme="minorHAnsi" w:cstheme="minorHAnsi"/>
                <w:color w:val="000000"/>
                <w:sz w:val="20"/>
                <w:szCs w:val="20"/>
                <w:highlight w:val="yellow"/>
              </w:rPr>
              <w:t>Ongoing</w:t>
            </w:r>
            <w:r>
              <w:rPr>
                <w:rFonts w:asciiTheme="minorHAnsi" w:hAnsiTheme="minorHAnsi" w:cstheme="minorHAnsi"/>
                <w:color w:val="000000"/>
                <w:sz w:val="20"/>
                <w:szCs w:val="20"/>
              </w:rPr>
              <w:t xml:space="preserve"> - </w:t>
            </w:r>
            <w:r w:rsidR="006A75E2">
              <w:rPr>
                <w:rFonts w:asciiTheme="minorHAnsi" w:hAnsiTheme="minorHAnsi" w:cstheme="minorHAnsi"/>
                <w:color w:val="000000"/>
                <w:sz w:val="20"/>
                <w:szCs w:val="20"/>
              </w:rPr>
              <w:t>D</w:t>
            </w:r>
            <w:r w:rsidR="00E647CB">
              <w:rPr>
                <w:rFonts w:asciiTheme="minorHAnsi" w:hAnsiTheme="minorHAnsi" w:cstheme="minorHAnsi"/>
                <w:color w:val="000000"/>
                <w:sz w:val="20"/>
                <w:szCs w:val="20"/>
              </w:rPr>
              <w:t>iscussion below</w:t>
            </w:r>
            <w:r w:rsidR="00BE10B2">
              <w:rPr>
                <w:rFonts w:asciiTheme="minorHAnsi" w:hAnsiTheme="minorHAnsi" w:cstheme="minorHAnsi"/>
                <w:color w:val="000000"/>
                <w:sz w:val="20"/>
                <w:szCs w:val="20"/>
              </w:rPr>
              <w:t xml:space="preserve"> under 4.1</w:t>
            </w:r>
          </w:p>
        </w:tc>
      </w:tr>
      <w:tr w:rsidR="00E647CB" w:rsidRPr="00F779DC" w14:paraId="50CA0D4D" w14:textId="77777777" w:rsidTr="00E647CB">
        <w:trPr>
          <w:trHeight w:val="301"/>
        </w:trPr>
        <w:tc>
          <w:tcPr>
            <w:tcW w:w="318" w:type="dxa"/>
          </w:tcPr>
          <w:p w14:paraId="5496ED69" w14:textId="77777777" w:rsidR="00E647CB" w:rsidRPr="00F779DC" w:rsidRDefault="00E647CB" w:rsidP="00E647CB">
            <w:pPr>
              <w:pStyle w:val="Normalwebb"/>
              <w:rPr>
                <w:rFonts w:asciiTheme="minorHAnsi" w:hAnsiTheme="minorHAnsi" w:cstheme="minorHAnsi"/>
                <w:color w:val="000000"/>
                <w:sz w:val="20"/>
                <w:szCs w:val="20"/>
              </w:rPr>
            </w:pPr>
            <w:r w:rsidRPr="00F779DC">
              <w:rPr>
                <w:rFonts w:asciiTheme="minorHAnsi" w:hAnsiTheme="minorHAnsi" w:cstheme="minorHAnsi"/>
                <w:color w:val="000000"/>
                <w:sz w:val="20"/>
                <w:szCs w:val="20"/>
              </w:rPr>
              <w:t>4</w:t>
            </w:r>
          </w:p>
        </w:tc>
        <w:tc>
          <w:tcPr>
            <w:tcW w:w="2961" w:type="dxa"/>
          </w:tcPr>
          <w:p w14:paraId="3D1EC038" w14:textId="77777777" w:rsidR="00E647CB" w:rsidRPr="00F779DC" w:rsidRDefault="00E647CB" w:rsidP="00E647CB">
            <w:pPr>
              <w:pStyle w:val="Normalwebb"/>
              <w:rPr>
                <w:rFonts w:asciiTheme="minorHAnsi" w:hAnsiTheme="minorHAnsi" w:cstheme="minorHAnsi"/>
                <w:color w:val="000000"/>
                <w:sz w:val="20"/>
                <w:szCs w:val="20"/>
              </w:rPr>
            </w:pPr>
            <w:r w:rsidRPr="00F779DC">
              <w:rPr>
                <w:rFonts w:asciiTheme="minorHAnsi" w:hAnsiTheme="minorHAnsi" w:cstheme="minorHAnsi"/>
                <w:color w:val="000000"/>
                <w:sz w:val="20"/>
                <w:szCs w:val="20"/>
              </w:rPr>
              <w:t>Automatic monitoring system of Navtex reception?</w:t>
            </w:r>
          </w:p>
        </w:tc>
        <w:tc>
          <w:tcPr>
            <w:tcW w:w="1812" w:type="dxa"/>
          </w:tcPr>
          <w:p w14:paraId="5FC0ED79" w14:textId="77777777" w:rsidR="00E647CB" w:rsidRPr="00F779DC" w:rsidRDefault="00E647CB" w:rsidP="00E647CB">
            <w:pPr>
              <w:pStyle w:val="Normalwebb"/>
              <w:rPr>
                <w:rFonts w:asciiTheme="minorHAnsi" w:hAnsiTheme="minorHAnsi" w:cstheme="minorHAnsi"/>
                <w:color w:val="000000"/>
                <w:sz w:val="20"/>
                <w:szCs w:val="20"/>
              </w:rPr>
            </w:pPr>
            <w:r w:rsidRPr="00F779DC">
              <w:rPr>
                <w:rFonts w:asciiTheme="minorHAnsi" w:hAnsiTheme="minorHAnsi" w:cstheme="minorHAnsi"/>
                <w:color w:val="000000"/>
                <w:sz w:val="20"/>
                <w:szCs w:val="20"/>
              </w:rPr>
              <w:t xml:space="preserve">Investigations </w:t>
            </w:r>
          </w:p>
        </w:tc>
        <w:tc>
          <w:tcPr>
            <w:tcW w:w="1346" w:type="dxa"/>
          </w:tcPr>
          <w:p w14:paraId="07631F97" w14:textId="77777777" w:rsidR="00E647CB" w:rsidRPr="00F779DC" w:rsidRDefault="00E647CB" w:rsidP="00E647CB">
            <w:pPr>
              <w:pStyle w:val="Normalwebb"/>
              <w:rPr>
                <w:rFonts w:asciiTheme="minorHAnsi" w:hAnsiTheme="minorHAnsi" w:cstheme="minorHAnsi"/>
                <w:color w:val="000000"/>
                <w:sz w:val="20"/>
                <w:szCs w:val="20"/>
              </w:rPr>
            </w:pPr>
            <w:r w:rsidRPr="00F779DC">
              <w:rPr>
                <w:rFonts w:asciiTheme="minorHAnsi" w:hAnsiTheme="minorHAnsi" w:cstheme="minorHAnsi"/>
                <w:color w:val="000000"/>
                <w:sz w:val="20"/>
                <w:szCs w:val="20"/>
              </w:rPr>
              <w:t>Chair/ SMA</w:t>
            </w:r>
          </w:p>
        </w:tc>
        <w:tc>
          <w:tcPr>
            <w:tcW w:w="2630" w:type="dxa"/>
          </w:tcPr>
          <w:p w14:paraId="00BF952A" w14:textId="2DA074DA" w:rsidR="00E647CB" w:rsidRPr="00F779DC" w:rsidRDefault="00E647CB" w:rsidP="00E647CB">
            <w:pPr>
              <w:pStyle w:val="Normalwebb"/>
              <w:rPr>
                <w:rFonts w:asciiTheme="minorHAnsi" w:hAnsiTheme="minorHAnsi" w:cstheme="minorHAnsi"/>
                <w:color w:val="000000"/>
                <w:sz w:val="20"/>
                <w:szCs w:val="20"/>
              </w:rPr>
            </w:pPr>
            <w:r w:rsidRPr="00E647CB">
              <w:rPr>
                <w:rFonts w:asciiTheme="minorHAnsi" w:hAnsiTheme="minorHAnsi" w:cstheme="minorHAnsi"/>
                <w:color w:val="000000"/>
                <w:sz w:val="20"/>
                <w:szCs w:val="20"/>
                <w:highlight w:val="yellow"/>
              </w:rPr>
              <w:t>Ongoing</w:t>
            </w:r>
            <w:r w:rsidR="00326C8C">
              <w:rPr>
                <w:rFonts w:asciiTheme="minorHAnsi" w:hAnsiTheme="minorHAnsi" w:cstheme="minorHAnsi"/>
                <w:color w:val="000000"/>
                <w:sz w:val="20"/>
                <w:szCs w:val="20"/>
              </w:rPr>
              <w:t xml:space="preserve"> – nothing to report</w:t>
            </w:r>
          </w:p>
        </w:tc>
      </w:tr>
      <w:tr w:rsidR="00E647CB" w:rsidRPr="00F779DC" w14:paraId="4634F311" w14:textId="77777777" w:rsidTr="00E647CB">
        <w:trPr>
          <w:trHeight w:val="301"/>
        </w:trPr>
        <w:tc>
          <w:tcPr>
            <w:tcW w:w="318" w:type="dxa"/>
          </w:tcPr>
          <w:p w14:paraId="726D20C8" w14:textId="77777777" w:rsidR="00E647CB" w:rsidRPr="00F779DC" w:rsidRDefault="00E647CB" w:rsidP="00E647CB">
            <w:pPr>
              <w:pStyle w:val="Normalwebb"/>
              <w:rPr>
                <w:rFonts w:asciiTheme="minorHAnsi" w:hAnsiTheme="minorHAnsi" w:cstheme="minorHAnsi"/>
                <w:color w:val="000000"/>
                <w:sz w:val="20"/>
                <w:szCs w:val="20"/>
              </w:rPr>
            </w:pPr>
            <w:r w:rsidRPr="00F779DC">
              <w:rPr>
                <w:rFonts w:asciiTheme="minorHAnsi" w:hAnsiTheme="minorHAnsi" w:cstheme="minorHAnsi"/>
                <w:color w:val="000000"/>
                <w:sz w:val="20"/>
                <w:szCs w:val="20"/>
              </w:rPr>
              <w:t>5</w:t>
            </w:r>
          </w:p>
        </w:tc>
        <w:tc>
          <w:tcPr>
            <w:tcW w:w="2961" w:type="dxa"/>
          </w:tcPr>
          <w:p w14:paraId="5F8F8DD8" w14:textId="77777777" w:rsidR="00E647CB" w:rsidRPr="00F779DC" w:rsidRDefault="00E647CB" w:rsidP="00E647CB">
            <w:pPr>
              <w:pStyle w:val="Normalwebb"/>
              <w:rPr>
                <w:rFonts w:asciiTheme="minorHAnsi" w:hAnsiTheme="minorHAnsi" w:cstheme="minorHAnsi"/>
                <w:color w:val="000000"/>
                <w:sz w:val="20"/>
                <w:szCs w:val="20"/>
              </w:rPr>
            </w:pPr>
            <w:r w:rsidRPr="00F779DC">
              <w:rPr>
                <w:rFonts w:asciiTheme="minorHAnsi" w:hAnsiTheme="minorHAnsi" w:cstheme="minorHAnsi"/>
                <w:color w:val="000000"/>
                <w:sz w:val="20"/>
                <w:szCs w:val="20"/>
              </w:rPr>
              <w:t xml:space="preserve">Areas and borders (Met/ Nav warning areas does not match) </w:t>
            </w:r>
          </w:p>
        </w:tc>
        <w:tc>
          <w:tcPr>
            <w:tcW w:w="1812" w:type="dxa"/>
          </w:tcPr>
          <w:p w14:paraId="2141749B" w14:textId="77777777" w:rsidR="00E647CB" w:rsidRPr="00F779DC" w:rsidRDefault="00E647CB" w:rsidP="00E647CB">
            <w:pPr>
              <w:pStyle w:val="Normalwebb"/>
              <w:rPr>
                <w:rFonts w:asciiTheme="minorHAnsi" w:hAnsiTheme="minorHAnsi" w:cstheme="minorHAnsi"/>
                <w:color w:val="000000"/>
                <w:sz w:val="20"/>
                <w:szCs w:val="20"/>
              </w:rPr>
            </w:pPr>
            <w:r w:rsidRPr="00F779DC">
              <w:rPr>
                <w:rFonts w:asciiTheme="minorHAnsi" w:hAnsiTheme="minorHAnsi" w:cstheme="minorHAnsi"/>
                <w:color w:val="000000"/>
                <w:sz w:val="20"/>
                <w:szCs w:val="20"/>
              </w:rPr>
              <w:t xml:space="preserve">Keeping the issue alive </w:t>
            </w:r>
          </w:p>
        </w:tc>
        <w:tc>
          <w:tcPr>
            <w:tcW w:w="1346" w:type="dxa"/>
          </w:tcPr>
          <w:p w14:paraId="67232FAE" w14:textId="77777777" w:rsidR="00E647CB" w:rsidRPr="00F779DC" w:rsidRDefault="00E647CB" w:rsidP="00E647CB">
            <w:pPr>
              <w:pStyle w:val="Normalwebb"/>
              <w:rPr>
                <w:rFonts w:asciiTheme="minorHAnsi" w:hAnsiTheme="minorHAnsi" w:cstheme="minorHAnsi"/>
                <w:color w:val="000000"/>
                <w:sz w:val="20"/>
                <w:szCs w:val="20"/>
              </w:rPr>
            </w:pPr>
            <w:r w:rsidRPr="00F779DC">
              <w:rPr>
                <w:rFonts w:asciiTheme="minorHAnsi" w:hAnsiTheme="minorHAnsi" w:cstheme="minorHAnsi"/>
                <w:color w:val="000000"/>
                <w:sz w:val="20"/>
                <w:szCs w:val="20"/>
              </w:rPr>
              <w:t>Estonia/ Finland/ UK/ Chair</w:t>
            </w:r>
          </w:p>
        </w:tc>
        <w:tc>
          <w:tcPr>
            <w:tcW w:w="2630" w:type="dxa"/>
          </w:tcPr>
          <w:p w14:paraId="4BE90A17" w14:textId="4BC8282A" w:rsidR="00E647CB" w:rsidRPr="00F779DC" w:rsidRDefault="00326C8C" w:rsidP="00E647CB">
            <w:pPr>
              <w:pStyle w:val="Normalwebb"/>
              <w:rPr>
                <w:rFonts w:asciiTheme="minorHAnsi" w:hAnsiTheme="minorHAnsi" w:cstheme="minorHAnsi"/>
                <w:color w:val="000000"/>
                <w:sz w:val="20"/>
                <w:szCs w:val="20"/>
              </w:rPr>
            </w:pPr>
            <w:r w:rsidRPr="00326C8C">
              <w:rPr>
                <w:rFonts w:asciiTheme="minorHAnsi" w:hAnsiTheme="minorHAnsi" w:cstheme="minorHAnsi"/>
                <w:color w:val="000000"/>
                <w:sz w:val="20"/>
                <w:szCs w:val="20"/>
                <w:highlight w:val="yellow"/>
              </w:rPr>
              <w:t>Ongoing</w:t>
            </w:r>
            <w:r>
              <w:rPr>
                <w:rFonts w:asciiTheme="minorHAnsi" w:hAnsiTheme="minorHAnsi" w:cstheme="minorHAnsi"/>
                <w:color w:val="000000"/>
                <w:sz w:val="20"/>
                <w:szCs w:val="20"/>
              </w:rPr>
              <w:t xml:space="preserve"> –</w:t>
            </w:r>
            <w:r w:rsidR="006A75E2">
              <w:rPr>
                <w:rFonts w:asciiTheme="minorHAnsi" w:hAnsiTheme="minorHAnsi" w:cstheme="minorHAnsi"/>
                <w:color w:val="000000"/>
                <w:sz w:val="20"/>
                <w:szCs w:val="20"/>
              </w:rPr>
              <w:t xml:space="preserve"> *)</w:t>
            </w:r>
          </w:p>
        </w:tc>
      </w:tr>
      <w:tr w:rsidR="00E647CB" w:rsidRPr="00F779DC" w14:paraId="675E55A5" w14:textId="77777777" w:rsidTr="00E647CB">
        <w:trPr>
          <w:trHeight w:val="301"/>
        </w:trPr>
        <w:tc>
          <w:tcPr>
            <w:tcW w:w="318" w:type="dxa"/>
          </w:tcPr>
          <w:p w14:paraId="785D9D6D" w14:textId="77777777" w:rsidR="00E647CB" w:rsidRPr="00F779DC" w:rsidRDefault="00E647CB" w:rsidP="00E647CB">
            <w:pPr>
              <w:pStyle w:val="Normalwebb"/>
              <w:rPr>
                <w:rFonts w:asciiTheme="minorHAnsi" w:hAnsiTheme="minorHAnsi" w:cstheme="minorHAnsi"/>
                <w:color w:val="000000"/>
                <w:sz w:val="20"/>
                <w:szCs w:val="20"/>
              </w:rPr>
            </w:pPr>
            <w:r w:rsidRPr="00F779DC">
              <w:rPr>
                <w:rFonts w:asciiTheme="minorHAnsi" w:hAnsiTheme="minorHAnsi" w:cstheme="minorHAnsi"/>
                <w:color w:val="000000"/>
                <w:sz w:val="20"/>
                <w:szCs w:val="20"/>
              </w:rPr>
              <w:t>6</w:t>
            </w:r>
          </w:p>
        </w:tc>
        <w:tc>
          <w:tcPr>
            <w:tcW w:w="2961" w:type="dxa"/>
          </w:tcPr>
          <w:p w14:paraId="3A6D5F07" w14:textId="77777777" w:rsidR="00E647CB" w:rsidRPr="00F779DC" w:rsidRDefault="00E647CB" w:rsidP="00E647CB">
            <w:pPr>
              <w:pStyle w:val="Normalwebb"/>
              <w:rPr>
                <w:rFonts w:asciiTheme="minorHAnsi" w:hAnsiTheme="minorHAnsi" w:cstheme="minorHAnsi"/>
                <w:color w:val="000000"/>
                <w:sz w:val="20"/>
                <w:szCs w:val="20"/>
              </w:rPr>
            </w:pPr>
            <w:r w:rsidRPr="00F779DC">
              <w:rPr>
                <w:rFonts w:asciiTheme="minorHAnsi" w:hAnsiTheme="minorHAnsi" w:cstheme="minorHAnsi"/>
                <w:color w:val="000000"/>
                <w:sz w:val="20"/>
                <w:szCs w:val="20"/>
              </w:rPr>
              <w:t xml:space="preserve">Presentation of statistics and examples of overload for the </w:t>
            </w:r>
            <w:proofErr w:type="spellStart"/>
            <w:r w:rsidRPr="00F779DC">
              <w:rPr>
                <w:rFonts w:asciiTheme="minorHAnsi" w:hAnsiTheme="minorHAnsi" w:cstheme="minorHAnsi"/>
                <w:color w:val="000000"/>
                <w:sz w:val="20"/>
                <w:szCs w:val="20"/>
              </w:rPr>
              <w:t>Gislövshammar</w:t>
            </w:r>
            <w:proofErr w:type="spellEnd"/>
            <w:r w:rsidRPr="00F779DC">
              <w:rPr>
                <w:rFonts w:asciiTheme="minorHAnsi" w:hAnsiTheme="minorHAnsi" w:cstheme="minorHAnsi"/>
                <w:color w:val="000000"/>
                <w:sz w:val="20"/>
                <w:szCs w:val="20"/>
              </w:rPr>
              <w:t xml:space="preserve"> transmitter to IMO Navtex coordinating panel</w:t>
            </w:r>
          </w:p>
        </w:tc>
        <w:tc>
          <w:tcPr>
            <w:tcW w:w="1812" w:type="dxa"/>
          </w:tcPr>
          <w:p w14:paraId="10E34FE9" w14:textId="77777777" w:rsidR="00E647CB" w:rsidRPr="00F779DC" w:rsidRDefault="00E647CB" w:rsidP="00E647CB">
            <w:pPr>
              <w:pStyle w:val="Normalwebb"/>
              <w:rPr>
                <w:rFonts w:asciiTheme="minorHAnsi" w:hAnsiTheme="minorHAnsi" w:cstheme="minorHAnsi"/>
                <w:color w:val="000000"/>
                <w:sz w:val="20"/>
                <w:szCs w:val="20"/>
              </w:rPr>
            </w:pPr>
            <w:r w:rsidRPr="00F779DC">
              <w:rPr>
                <w:rFonts w:asciiTheme="minorHAnsi" w:hAnsiTheme="minorHAnsi" w:cstheme="minorHAnsi"/>
                <w:color w:val="000000"/>
                <w:sz w:val="20"/>
                <w:szCs w:val="20"/>
              </w:rPr>
              <w:t>As soon as possible</w:t>
            </w:r>
          </w:p>
        </w:tc>
        <w:tc>
          <w:tcPr>
            <w:tcW w:w="1346" w:type="dxa"/>
          </w:tcPr>
          <w:p w14:paraId="7B7D523E" w14:textId="77777777" w:rsidR="00E647CB" w:rsidRPr="00F779DC" w:rsidRDefault="00E647CB" w:rsidP="00E647CB">
            <w:pPr>
              <w:pStyle w:val="Normalwebb"/>
              <w:rPr>
                <w:rFonts w:asciiTheme="minorHAnsi" w:hAnsiTheme="minorHAnsi" w:cstheme="minorHAnsi"/>
                <w:color w:val="000000"/>
                <w:sz w:val="20"/>
                <w:szCs w:val="20"/>
              </w:rPr>
            </w:pPr>
            <w:r w:rsidRPr="00F779DC">
              <w:rPr>
                <w:rFonts w:asciiTheme="minorHAnsi" w:hAnsiTheme="minorHAnsi" w:cstheme="minorHAnsi"/>
                <w:color w:val="000000"/>
                <w:sz w:val="20"/>
                <w:szCs w:val="20"/>
              </w:rPr>
              <w:t>Swedentraffic</w:t>
            </w:r>
          </w:p>
        </w:tc>
        <w:tc>
          <w:tcPr>
            <w:tcW w:w="2630" w:type="dxa"/>
          </w:tcPr>
          <w:p w14:paraId="11C901FF" w14:textId="5633369B" w:rsidR="00E647CB" w:rsidRPr="00F779DC" w:rsidRDefault="00326C8C" w:rsidP="00E647CB">
            <w:pPr>
              <w:pStyle w:val="Normalwebb"/>
              <w:rPr>
                <w:rFonts w:asciiTheme="minorHAnsi" w:hAnsiTheme="minorHAnsi" w:cstheme="minorHAnsi"/>
                <w:color w:val="000000"/>
                <w:sz w:val="20"/>
                <w:szCs w:val="20"/>
              </w:rPr>
            </w:pPr>
            <w:r w:rsidRPr="00326C8C">
              <w:rPr>
                <w:rFonts w:asciiTheme="minorHAnsi" w:hAnsiTheme="minorHAnsi" w:cstheme="minorHAnsi"/>
                <w:color w:val="000000"/>
                <w:sz w:val="20"/>
                <w:szCs w:val="20"/>
                <w:highlight w:val="green"/>
              </w:rPr>
              <w:t>Complete</w:t>
            </w:r>
          </w:p>
        </w:tc>
      </w:tr>
      <w:tr w:rsidR="00E647CB" w:rsidRPr="00F779DC" w14:paraId="319D07EA" w14:textId="77777777" w:rsidTr="00E647CB">
        <w:trPr>
          <w:trHeight w:val="301"/>
        </w:trPr>
        <w:tc>
          <w:tcPr>
            <w:tcW w:w="318" w:type="dxa"/>
          </w:tcPr>
          <w:p w14:paraId="29089C1F" w14:textId="77777777" w:rsidR="00E647CB" w:rsidRPr="00F779DC" w:rsidRDefault="00E647CB" w:rsidP="00E647CB">
            <w:pPr>
              <w:pStyle w:val="Normalwebb"/>
              <w:rPr>
                <w:rFonts w:asciiTheme="minorHAnsi" w:hAnsiTheme="minorHAnsi" w:cstheme="minorHAnsi"/>
                <w:color w:val="000000"/>
                <w:sz w:val="20"/>
                <w:szCs w:val="20"/>
              </w:rPr>
            </w:pPr>
            <w:r w:rsidRPr="00F779DC">
              <w:rPr>
                <w:rFonts w:asciiTheme="minorHAnsi" w:hAnsiTheme="minorHAnsi" w:cstheme="minorHAnsi"/>
                <w:color w:val="000000"/>
                <w:sz w:val="20"/>
                <w:szCs w:val="20"/>
              </w:rPr>
              <w:t>7</w:t>
            </w:r>
          </w:p>
        </w:tc>
        <w:tc>
          <w:tcPr>
            <w:tcW w:w="2961" w:type="dxa"/>
          </w:tcPr>
          <w:p w14:paraId="4A5A0A6F" w14:textId="77777777" w:rsidR="00E647CB" w:rsidRPr="00F779DC" w:rsidRDefault="00E647CB" w:rsidP="00E647CB">
            <w:pPr>
              <w:pStyle w:val="Normalwebb"/>
              <w:rPr>
                <w:rFonts w:asciiTheme="minorHAnsi" w:hAnsiTheme="minorHAnsi" w:cstheme="minorHAnsi"/>
                <w:color w:val="000000"/>
                <w:sz w:val="20"/>
                <w:szCs w:val="20"/>
              </w:rPr>
            </w:pPr>
            <w:r w:rsidRPr="00F779DC">
              <w:rPr>
                <w:rFonts w:asciiTheme="minorHAnsi" w:hAnsiTheme="minorHAnsi" w:cstheme="minorHAnsi"/>
                <w:color w:val="000000"/>
                <w:sz w:val="20"/>
                <w:szCs w:val="20"/>
              </w:rPr>
              <w:t>Finding the best way to even out the workload of the Navtex transmitters</w:t>
            </w:r>
          </w:p>
        </w:tc>
        <w:tc>
          <w:tcPr>
            <w:tcW w:w="1812" w:type="dxa"/>
          </w:tcPr>
          <w:p w14:paraId="7B4F0E80" w14:textId="77777777" w:rsidR="00E647CB" w:rsidRPr="00F779DC" w:rsidRDefault="00E647CB" w:rsidP="00E647CB">
            <w:pPr>
              <w:pStyle w:val="Normalwebb"/>
              <w:rPr>
                <w:rFonts w:asciiTheme="minorHAnsi" w:hAnsiTheme="minorHAnsi" w:cstheme="minorHAnsi"/>
                <w:color w:val="000000"/>
                <w:sz w:val="20"/>
                <w:szCs w:val="20"/>
              </w:rPr>
            </w:pPr>
            <w:r w:rsidRPr="00F779DC">
              <w:rPr>
                <w:rFonts w:asciiTheme="minorHAnsi" w:hAnsiTheme="minorHAnsi" w:cstheme="minorHAnsi"/>
                <w:color w:val="000000"/>
                <w:sz w:val="20"/>
                <w:szCs w:val="20"/>
              </w:rPr>
              <w:t>Investigations</w:t>
            </w:r>
          </w:p>
        </w:tc>
        <w:tc>
          <w:tcPr>
            <w:tcW w:w="1346" w:type="dxa"/>
          </w:tcPr>
          <w:p w14:paraId="22EC3DF6" w14:textId="77777777" w:rsidR="00E647CB" w:rsidRPr="00F779DC" w:rsidRDefault="00E647CB" w:rsidP="00E647CB">
            <w:pPr>
              <w:pStyle w:val="Normalwebb"/>
              <w:rPr>
                <w:rFonts w:asciiTheme="minorHAnsi" w:hAnsiTheme="minorHAnsi" w:cstheme="minorHAnsi"/>
                <w:color w:val="000000"/>
                <w:sz w:val="20"/>
                <w:szCs w:val="20"/>
              </w:rPr>
            </w:pPr>
            <w:r w:rsidRPr="00F779DC">
              <w:rPr>
                <w:rFonts w:asciiTheme="minorHAnsi" w:hAnsiTheme="minorHAnsi" w:cstheme="minorHAnsi"/>
                <w:color w:val="000000"/>
                <w:sz w:val="20"/>
                <w:szCs w:val="20"/>
              </w:rPr>
              <w:t>Chair/ SMA/ IMO coordinating panel</w:t>
            </w:r>
          </w:p>
        </w:tc>
        <w:tc>
          <w:tcPr>
            <w:tcW w:w="2630" w:type="dxa"/>
          </w:tcPr>
          <w:p w14:paraId="5C11CAC6" w14:textId="0ACD5654" w:rsidR="00E647CB" w:rsidRPr="00F779DC" w:rsidRDefault="00326C8C" w:rsidP="00E647CB">
            <w:pPr>
              <w:pStyle w:val="Normalwebb"/>
              <w:rPr>
                <w:rFonts w:asciiTheme="minorHAnsi" w:hAnsiTheme="minorHAnsi" w:cstheme="minorHAnsi"/>
                <w:color w:val="000000"/>
                <w:sz w:val="20"/>
                <w:szCs w:val="20"/>
              </w:rPr>
            </w:pPr>
            <w:r w:rsidRPr="00326C8C">
              <w:rPr>
                <w:rFonts w:asciiTheme="minorHAnsi" w:hAnsiTheme="minorHAnsi" w:cstheme="minorHAnsi"/>
                <w:color w:val="000000"/>
                <w:sz w:val="20"/>
                <w:szCs w:val="20"/>
                <w:highlight w:val="yellow"/>
              </w:rPr>
              <w:t>Ongoing</w:t>
            </w:r>
            <w:r w:rsidR="006A75E2">
              <w:rPr>
                <w:rFonts w:asciiTheme="minorHAnsi" w:hAnsiTheme="minorHAnsi" w:cstheme="minorHAnsi"/>
                <w:color w:val="000000"/>
                <w:sz w:val="20"/>
                <w:szCs w:val="20"/>
              </w:rPr>
              <w:t xml:space="preserve"> – Discussion below</w:t>
            </w:r>
            <w:r w:rsidR="00D64859">
              <w:rPr>
                <w:rFonts w:asciiTheme="minorHAnsi" w:hAnsiTheme="minorHAnsi" w:cstheme="minorHAnsi"/>
                <w:color w:val="000000"/>
                <w:sz w:val="20"/>
                <w:szCs w:val="20"/>
              </w:rPr>
              <w:t xml:space="preserve"> under 4.2</w:t>
            </w:r>
          </w:p>
        </w:tc>
      </w:tr>
      <w:tr w:rsidR="00E647CB" w:rsidRPr="00F779DC" w14:paraId="2E2D5D27" w14:textId="77777777" w:rsidTr="00E647CB">
        <w:trPr>
          <w:trHeight w:val="301"/>
        </w:trPr>
        <w:tc>
          <w:tcPr>
            <w:tcW w:w="318" w:type="dxa"/>
          </w:tcPr>
          <w:p w14:paraId="70456AC1" w14:textId="77777777" w:rsidR="00E647CB" w:rsidRPr="00F779DC" w:rsidRDefault="00E647CB" w:rsidP="00E647CB">
            <w:pPr>
              <w:pStyle w:val="Normalwebb"/>
              <w:rPr>
                <w:rFonts w:asciiTheme="minorHAnsi" w:hAnsiTheme="minorHAnsi" w:cstheme="minorHAnsi"/>
                <w:color w:val="000000"/>
                <w:sz w:val="20"/>
                <w:szCs w:val="20"/>
              </w:rPr>
            </w:pPr>
            <w:r w:rsidRPr="00F779DC">
              <w:rPr>
                <w:rFonts w:asciiTheme="minorHAnsi" w:hAnsiTheme="minorHAnsi" w:cstheme="minorHAnsi"/>
                <w:color w:val="000000"/>
                <w:sz w:val="20"/>
                <w:szCs w:val="20"/>
              </w:rPr>
              <w:t>8</w:t>
            </w:r>
          </w:p>
        </w:tc>
        <w:tc>
          <w:tcPr>
            <w:tcW w:w="2961" w:type="dxa"/>
          </w:tcPr>
          <w:p w14:paraId="321D6AA5" w14:textId="77777777" w:rsidR="00E647CB" w:rsidRPr="00F779DC" w:rsidRDefault="00E647CB" w:rsidP="00E647CB">
            <w:pPr>
              <w:pStyle w:val="Normalwebb"/>
              <w:rPr>
                <w:rFonts w:asciiTheme="minorHAnsi" w:hAnsiTheme="minorHAnsi" w:cstheme="minorHAnsi"/>
                <w:color w:val="000000"/>
                <w:sz w:val="20"/>
                <w:szCs w:val="20"/>
              </w:rPr>
            </w:pPr>
            <w:r w:rsidRPr="00F779DC">
              <w:rPr>
                <w:rFonts w:asciiTheme="minorHAnsi" w:hAnsiTheme="minorHAnsi" w:cstheme="minorHAnsi"/>
                <w:color w:val="000000"/>
                <w:sz w:val="20"/>
                <w:szCs w:val="20"/>
              </w:rPr>
              <w:t>Suitable replacement for on-line meeting service. Skype not preferable.</w:t>
            </w:r>
          </w:p>
        </w:tc>
        <w:tc>
          <w:tcPr>
            <w:tcW w:w="1812" w:type="dxa"/>
          </w:tcPr>
          <w:p w14:paraId="2D911196" w14:textId="77777777" w:rsidR="00E647CB" w:rsidRPr="00F779DC" w:rsidRDefault="00E647CB" w:rsidP="00E647CB">
            <w:pPr>
              <w:pStyle w:val="Normalwebb"/>
              <w:rPr>
                <w:rFonts w:asciiTheme="minorHAnsi" w:hAnsiTheme="minorHAnsi" w:cstheme="minorHAnsi"/>
                <w:color w:val="000000"/>
                <w:sz w:val="20"/>
                <w:szCs w:val="20"/>
              </w:rPr>
            </w:pPr>
            <w:r w:rsidRPr="00F779DC">
              <w:rPr>
                <w:rFonts w:asciiTheme="minorHAnsi" w:hAnsiTheme="minorHAnsi" w:cstheme="minorHAnsi"/>
                <w:color w:val="000000"/>
                <w:sz w:val="20"/>
                <w:szCs w:val="20"/>
              </w:rPr>
              <w:t>Before next meeting</w:t>
            </w:r>
          </w:p>
        </w:tc>
        <w:tc>
          <w:tcPr>
            <w:tcW w:w="1346" w:type="dxa"/>
          </w:tcPr>
          <w:p w14:paraId="315C7292" w14:textId="77777777" w:rsidR="00E647CB" w:rsidRPr="00F779DC" w:rsidRDefault="00E647CB" w:rsidP="00E647CB">
            <w:pPr>
              <w:pStyle w:val="Normalwebb"/>
              <w:rPr>
                <w:rFonts w:asciiTheme="minorHAnsi" w:hAnsiTheme="minorHAnsi" w:cstheme="minorHAnsi"/>
                <w:color w:val="000000"/>
                <w:sz w:val="20"/>
                <w:szCs w:val="20"/>
              </w:rPr>
            </w:pPr>
            <w:r w:rsidRPr="00F779DC">
              <w:rPr>
                <w:rFonts w:asciiTheme="minorHAnsi" w:hAnsiTheme="minorHAnsi" w:cstheme="minorHAnsi"/>
                <w:color w:val="000000"/>
                <w:sz w:val="20"/>
                <w:szCs w:val="20"/>
              </w:rPr>
              <w:t xml:space="preserve">Chair/ All </w:t>
            </w:r>
          </w:p>
        </w:tc>
        <w:tc>
          <w:tcPr>
            <w:tcW w:w="2630" w:type="dxa"/>
          </w:tcPr>
          <w:p w14:paraId="42A42507" w14:textId="2332E10C" w:rsidR="00E647CB" w:rsidRPr="00F779DC" w:rsidRDefault="00326C8C" w:rsidP="00E647CB">
            <w:pPr>
              <w:pStyle w:val="Normalwebb"/>
              <w:rPr>
                <w:rFonts w:asciiTheme="minorHAnsi" w:hAnsiTheme="minorHAnsi" w:cstheme="minorHAnsi"/>
                <w:color w:val="000000"/>
                <w:sz w:val="20"/>
                <w:szCs w:val="20"/>
              </w:rPr>
            </w:pPr>
            <w:r w:rsidRPr="00326C8C">
              <w:rPr>
                <w:rFonts w:asciiTheme="minorHAnsi" w:hAnsiTheme="minorHAnsi" w:cstheme="minorHAnsi"/>
                <w:color w:val="000000"/>
                <w:sz w:val="20"/>
                <w:szCs w:val="20"/>
                <w:highlight w:val="green"/>
              </w:rPr>
              <w:t>Complete</w:t>
            </w:r>
            <w:r>
              <w:rPr>
                <w:rFonts w:asciiTheme="minorHAnsi" w:hAnsiTheme="minorHAnsi" w:cstheme="minorHAnsi"/>
                <w:color w:val="000000"/>
                <w:sz w:val="20"/>
                <w:szCs w:val="20"/>
              </w:rPr>
              <w:t xml:space="preserve"> - Chair not allowed to use other service for meetings. </w:t>
            </w:r>
          </w:p>
        </w:tc>
      </w:tr>
    </w:tbl>
    <w:p w14:paraId="24996EE1" w14:textId="77777777" w:rsidR="006A75E2" w:rsidRDefault="006A75E2" w:rsidP="006A75E2"/>
    <w:p w14:paraId="621C8CF2" w14:textId="3A0CC915" w:rsidR="006A75E2" w:rsidRPr="006A75E2" w:rsidRDefault="006A75E2" w:rsidP="006A75E2">
      <w:r>
        <w:t>*) Chair noted that t</w:t>
      </w:r>
      <w:r w:rsidR="00567C91">
        <w:t>his is also an action for BSICC</w:t>
      </w:r>
      <w:r>
        <w:t>WG. OH (Estonia) requested that the issue not be forgotten. MA (Finland) gave update on progress of discussions with Nick Aston, METAREA I Co-ordinator. Discussions ongoing, possible report on progress at next meeting.</w:t>
      </w:r>
      <w:r w:rsidR="00216A23">
        <w:br/>
      </w:r>
      <w:r w:rsidR="00216A23">
        <w:br/>
      </w:r>
    </w:p>
    <w:p w14:paraId="247C6C8C" w14:textId="7334ADDA" w:rsidR="00216A23" w:rsidRDefault="00D64859" w:rsidP="00216A23">
      <w:pPr>
        <w:pStyle w:val="Liststycke"/>
        <w:numPr>
          <w:ilvl w:val="0"/>
          <w:numId w:val="5"/>
        </w:numPr>
        <w:suppressAutoHyphens/>
        <w:autoSpaceDN w:val="0"/>
        <w:spacing w:line="254" w:lineRule="auto"/>
        <w:contextualSpacing w:val="0"/>
        <w:textAlignment w:val="baseline"/>
        <w:rPr>
          <w:rFonts w:ascii="Calibri Light" w:eastAsia="Times New Roman" w:hAnsi="Calibri Light"/>
          <w:color w:val="2F5496"/>
          <w:sz w:val="26"/>
          <w:szCs w:val="26"/>
        </w:rPr>
      </w:pPr>
      <w:r>
        <w:rPr>
          <w:rFonts w:ascii="Calibri Light" w:eastAsia="Times New Roman" w:hAnsi="Calibri Light"/>
          <w:color w:val="2F5496"/>
          <w:sz w:val="26"/>
          <w:szCs w:val="26"/>
        </w:rPr>
        <w:t>S124-PT progress</w:t>
      </w:r>
      <w:r w:rsidR="00FA13A6">
        <w:rPr>
          <w:rFonts w:ascii="Calibri Light" w:eastAsia="Times New Roman" w:hAnsi="Calibri Light"/>
          <w:color w:val="2F5496"/>
          <w:sz w:val="26"/>
          <w:szCs w:val="26"/>
        </w:rPr>
        <w:t>, report</w:t>
      </w:r>
      <w:r w:rsidR="00216A23">
        <w:rPr>
          <w:rFonts w:ascii="Calibri Light" w:eastAsia="Times New Roman" w:hAnsi="Calibri Light"/>
          <w:color w:val="2F5496"/>
          <w:sz w:val="26"/>
          <w:szCs w:val="26"/>
        </w:rPr>
        <w:t xml:space="preserve"> by Eivind Mong, Chair</w:t>
      </w:r>
      <w:r w:rsidR="00FA13A6">
        <w:rPr>
          <w:rFonts w:ascii="Calibri Light" w:eastAsia="Times New Roman" w:hAnsi="Calibri Light"/>
          <w:color w:val="2F5496"/>
          <w:sz w:val="26"/>
          <w:szCs w:val="26"/>
        </w:rPr>
        <w:t xml:space="preserve"> of project team</w:t>
      </w:r>
      <w:r w:rsidR="00216A23">
        <w:rPr>
          <w:rFonts w:ascii="Calibri Light" w:eastAsia="Times New Roman" w:hAnsi="Calibri Light"/>
          <w:color w:val="2F5496"/>
          <w:sz w:val="26"/>
          <w:szCs w:val="26"/>
        </w:rPr>
        <w:t xml:space="preserve"> </w:t>
      </w:r>
    </w:p>
    <w:p w14:paraId="6D316F6E" w14:textId="77777777" w:rsidR="00AB4C25" w:rsidRDefault="00216A23" w:rsidP="00AB4C25">
      <w:r>
        <w:t>EM gave a briefing on the work of the S-124 PT, explaining the background to the project, and his role in leading the project. EM discussed S-124-PT’s engagement and cooperation with other bodies, S-124 portrayal and development, progress in light of COVID-19, and candidate solutions for distribution of S-124 Navigational Warnings to vessels.</w:t>
      </w:r>
      <w:r w:rsidR="00AB4C25">
        <w:t xml:space="preserve"> (</w:t>
      </w:r>
      <w:hyperlink r:id="rId12" w:history="1">
        <w:r w:rsidR="00AB4C25" w:rsidRPr="00AB4C25">
          <w:rPr>
            <w:rStyle w:val="Hyperlnk"/>
          </w:rPr>
          <w:t>Link to S-124 Project team</w:t>
        </w:r>
      </w:hyperlink>
      <w:r w:rsidR="00AB4C25">
        <w:t>)</w:t>
      </w:r>
      <w:r w:rsidR="00AB4C25">
        <w:br/>
      </w:r>
      <w:r w:rsidR="00AB4C25">
        <w:br/>
        <w:t xml:space="preserve">Chair noted the potential impacts for MSI providers considering new methods for distributing Navigational Warnings. EM gave some insight into the distribution system currently used for disseminating MSI in Canada, discussed the benefits and noted that the system is based on the Danish </w:t>
      </w:r>
      <w:proofErr w:type="spellStart"/>
      <w:r w:rsidR="00AB4C25">
        <w:t>Njord</w:t>
      </w:r>
      <w:proofErr w:type="spellEnd"/>
      <w:r w:rsidR="00AB4C25">
        <w:t xml:space="preserve"> system. Other questions as follows</w:t>
      </w:r>
      <w:proofErr w:type="gramStart"/>
      <w:r w:rsidR="00AB4C25">
        <w:t>:</w:t>
      </w:r>
      <w:proofErr w:type="gramEnd"/>
      <w:r w:rsidR="00AB4C25">
        <w:br/>
      </w:r>
      <w:r w:rsidR="00AB4C25">
        <w:br/>
        <w:t xml:space="preserve">Q. OH – Does the lock symbol in slide (10) represent encryption? </w:t>
      </w:r>
      <w:r w:rsidR="00AB4C25">
        <w:br/>
        <w:t>A. EM- Digital signature to authenticate origin of data.</w:t>
      </w:r>
    </w:p>
    <w:p w14:paraId="21FB3A8F" w14:textId="1AB6ADAC" w:rsidR="00AB4C25" w:rsidRDefault="00AB4C25" w:rsidP="00AB4C25">
      <w:r>
        <w:lastRenderedPageBreak/>
        <w:t xml:space="preserve">Q. MM – Will you be able to see all </w:t>
      </w:r>
      <w:proofErr w:type="spellStart"/>
      <w:r>
        <w:t>nav</w:t>
      </w:r>
      <w:proofErr w:type="spellEnd"/>
      <w:r>
        <w:t xml:space="preserve"> warnings within a specific area; such as a Navarea? </w:t>
      </w:r>
      <w:r>
        <w:br/>
        <w:t>A. EM- Yes there will be a non-intrusive way of seeing a list. Such as new data etc. It’s unlikely to be by Navarea but more based on route.</w:t>
      </w:r>
    </w:p>
    <w:p w14:paraId="799A9ECE" w14:textId="4F02D732" w:rsidR="00AB4C25" w:rsidRDefault="00AB4C25" w:rsidP="00AB4C25">
      <w:r>
        <w:t xml:space="preserve">Q. ET - How is it info dissemination done between local and regional ones in your system? </w:t>
      </w:r>
      <w:r>
        <w:br/>
        <w:t xml:space="preserve">A  EM-in the Canadian system there is no difference in the way </w:t>
      </w:r>
      <w:proofErr w:type="spellStart"/>
      <w:r>
        <w:t>reginal</w:t>
      </w:r>
      <w:proofErr w:type="spellEnd"/>
      <w:r>
        <w:t xml:space="preserve"> and local MSI is disseminated.</w:t>
      </w:r>
    </w:p>
    <w:p w14:paraId="3BCB3454" w14:textId="77777777" w:rsidR="00AB4C25" w:rsidRDefault="00AB4C25" w:rsidP="00AB4C25">
      <w:r>
        <w:t>Discussion on changes in procedures from MSI producers.</w:t>
      </w:r>
    </w:p>
    <w:p w14:paraId="7F85E61B" w14:textId="4AE8EBB3" w:rsidR="00AB4C25" w:rsidRDefault="00AB4C25" w:rsidP="00AB4C25">
      <w:r>
        <w:t xml:space="preserve">Q. ET - What are the error rates in your tests? </w:t>
      </w:r>
      <w:r>
        <w:br/>
        <w:t>A. EM- Not known.</w:t>
      </w:r>
    </w:p>
    <w:p w14:paraId="0A38D665" w14:textId="27EAC54C" w:rsidR="00AB4C25" w:rsidRDefault="00AB4C25" w:rsidP="00AB4C25">
      <w:r>
        <w:t xml:space="preserve">Q. JV- What is the estimated timescale for S-124 to be available? </w:t>
      </w:r>
      <w:r>
        <w:br/>
        <w:t>A. EM - Was supposed to be this year, but a draft V1 is expected mid next year before WWNWS13. Then 18 – 24 months for testing. The V2 for operational testing. 2026 for S100 ECDIS.</w:t>
      </w:r>
    </w:p>
    <w:p w14:paraId="4185A2C7" w14:textId="77777777" w:rsidR="00AB4C25" w:rsidRPr="00AB4C25" w:rsidRDefault="00AB4C25" w:rsidP="00AB4C25">
      <w:pPr>
        <w:autoSpaceDE w:val="0"/>
        <w:spacing w:before="40" w:after="40" w:line="240" w:lineRule="auto"/>
      </w:pPr>
      <w:r w:rsidRPr="00AB4C25">
        <w:t xml:space="preserve">Q. ET – </w:t>
      </w:r>
      <w:r w:rsidRPr="00AB4C25">
        <w:rPr>
          <w:rFonts w:cs="Calibri"/>
        </w:rPr>
        <w:t xml:space="preserve">Will test data sets be made before an operational version comes into being? </w:t>
      </w:r>
    </w:p>
    <w:p w14:paraId="3EC28E13" w14:textId="77777777" w:rsidR="00AB4C25" w:rsidRPr="00AB4C25" w:rsidRDefault="00AB4C25" w:rsidP="00AB4C25">
      <w:pPr>
        <w:autoSpaceDE w:val="0"/>
        <w:spacing w:before="40" w:after="40" w:line="240" w:lineRule="auto"/>
        <w:rPr>
          <w:rFonts w:cs="Calibri"/>
        </w:rPr>
      </w:pPr>
      <w:r w:rsidRPr="00AB4C25">
        <w:rPr>
          <w:rFonts w:cs="Calibri"/>
        </w:rPr>
        <w:t>A. EM- Yes, before Version 1.</w:t>
      </w:r>
    </w:p>
    <w:p w14:paraId="0D270702" w14:textId="63329ED5" w:rsidR="00216A23" w:rsidRDefault="00216A23" w:rsidP="00AB4C25">
      <w:pPr>
        <w:pStyle w:val="Rubrik2"/>
      </w:pPr>
    </w:p>
    <w:p w14:paraId="4356E7E1" w14:textId="02759063" w:rsidR="00AB4C25" w:rsidRDefault="00BE10B2" w:rsidP="00352582">
      <w:pPr>
        <w:pStyle w:val="Rubrik2"/>
        <w:numPr>
          <w:ilvl w:val="0"/>
          <w:numId w:val="5"/>
        </w:numPr>
      </w:pPr>
      <w:r>
        <w:t xml:space="preserve">Navtex issues </w:t>
      </w:r>
      <w:r w:rsidR="00D64859">
        <w:br/>
      </w:r>
    </w:p>
    <w:p w14:paraId="0E7C39DA" w14:textId="7330DE75" w:rsidR="005C4022" w:rsidRPr="005C4022" w:rsidRDefault="00BE10B2" w:rsidP="005C4022">
      <w:pPr>
        <w:pStyle w:val="Rubrik3"/>
        <w:numPr>
          <w:ilvl w:val="1"/>
          <w:numId w:val="5"/>
        </w:numPr>
      </w:pPr>
      <w:r>
        <w:t xml:space="preserve">Interference </w:t>
      </w:r>
      <w:proofErr w:type="spellStart"/>
      <w:r>
        <w:t>Gislövshammar</w:t>
      </w:r>
      <w:proofErr w:type="spellEnd"/>
      <w:r>
        <w:t xml:space="preserve">/Varna </w:t>
      </w:r>
      <w:r w:rsidR="00D64859">
        <w:br/>
      </w:r>
    </w:p>
    <w:p w14:paraId="31ED6A7C" w14:textId="6A5FE786" w:rsidR="005C4022" w:rsidRDefault="00BE10B2" w:rsidP="00BE10B2">
      <w:pPr>
        <w:autoSpaceDE w:val="0"/>
        <w:spacing w:before="40" w:after="40" w:line="240" w:lineRule="auto"/>
        <w:rPr>
          <w:rFonts w:cs="Calibri"/>
          <w:color w:val="444444"/>
        </w:rPr>
      </w:pPr>
      <w:r>
        <w:t xml:space="preserve">Recap of the issue: </w:t>
      </w:r>
      <w:r>
        <w:rPr>
          <w:rFonts w:cs="Calibri"/>
          <w:color w:val="444444"/>
        </w:rPr>
        <w:t xml:space="preserve">Interference in Baltic Sea area, especially near Baltic States, affecting ability of vessels to receive </w:t>
      </w:r>
      <w:proofErr w:type="spellStart"/>
      <w:r>
        <w:rPr>
          <w:rFonts w:cs="Calibri"/>
          <w:color w:val="444444"/>
        </w:rPr>
        <w:t>Gislövshammar</w:t>
      </w:r>
      <w:proofErr w:type="spellEnd"/>
      <w:r>
        <w:rPr>
          <w:rFonts w:cs="Calibri"/>
          <w:color w:val="444444"/>
        </w:rPr>
        <w:t xml:space="preserve"> Navtex at night. Navtex from Varna, Bulgaria being received instead due to the effects of radio propagation. </w:t>
      </w:r>
      <w:r w:rsidR="004D3189">
        <w:rPr>
          <w:rFonts w:cs="Calibri"/>
          <w:color w:val="444444"/>
        </w:rPr>
        <w:t xml:space="preserve">Varna station reports already reducing power at night and also reports similar disturbances from the </w:t>
      </w:r>
      <w:proofErr w:type="spellStart"/>
      <w:r w:rsidR="004D3189">
        <w:rPr>
          <w:rFonts w:cs="Calibri"/>
          <w:color w:val="444444"/>
        </w:rPr>
        <w:t>Gislövshammar</w:t>
      </w:r>
      <w:proofErr w:type="spellEnd"/>
      <w:r w:rsidR="004D3189">
        <w:rPr>
          <w:rFonts w:cs="Calibri"/>
          <w:color w:val="444444"/>
        </w:rPr>
        <w:t xml:space="preserve"> station. </w:t>
      </w:r>
      <w:r w:rsidR="004D3189">
        <w:rPr>
          <w:rFonts w:cs="Calibri"/>
          <w:color w:val="444444"/>
        </w:rPr>
        <w:br/>
      </w:r>
      <w:r w:rsidR="004D3189">
        <w:rPr>
          <w:rFonts w:cs="Calibri"/>
          <w:color w:val="444444"/>
        </w:rPr>
        <w:br/>
        <w:t>JG (Estonia) recalled a similar problem with the Tallinn transmitter, and suggested a B1 character change may be needed</w:t>
      </w:r>
      <w:r w:rsidR="005C4022">
        <w:rPr>
          <w:rFonts w:cs="Calibri"/>
          <w:color w:val="444444"/>
        </w:rPr>
        <w:t xml:space="preserve"> for </w:t>
      </w:r>
      <w:proofErr w:type="spellStart"/>
      <w:r w:rsidR="005C4022">
        <w:rPr>
          <w:rFonts w:cs="Calibri"/>
          <w:color w:val="444444"/>
        </w:rPr>
        <w:t>Gislövshammar</w:t>
      </w:r>
      <w:proofErr w:type="spellEnd"/>
      <w:r w:rsidR="005C4022">
        <w:rPr>
          <w:rFonts w:cs="Calibri"/>
          <w:color w:val="444444"/>
        </w:rPr>
        <w:t xml:space="preserve"> to solve this issue</w:t>
      </w:r>
      <w:r w:rsidR="004D3189">
        <w:rPr>
          <w:rFonts w:cs="Calibri"/>
          <w:color w:val="444444"/>
        </w:rPr>
        <w:t>, as extensive tests was conducted</w:t>
      </w:r>
      <w:r w:rsidR="005C4022">
        <w:rPr>
          <w:rFonts w:cs="Calibri"/>
          <w:color w:val="444444"/>
        </w:rPr>
        <w:t xml:space="preserve"> for the Tallinn transmitter,</w:t>
      </w:r>
      <w:r w:rsidR="004D3189">
        <w:rPr>
          <w:rFonts w:cs="Calibri"/>
          <w:color w:val="444444"/>
        </w:rPr>
        <w:t xml:space="preserve"> and the change of B1 character was found to be the only solution. </w:t>
      </w:r>
      <w:r w:rsidR="005C4022">
        <w:rPr>
          <w:rFonts w:cs="Calibri"/>
          <w:color w:val="444444"/>
        </w:rPr>
        <w:br/>
      </w:r>
      <w:r w:rsidR="005C4022">
        <w:rPr>
          <w:rFonts w:cs="Calibri"/>
          <w:color w:val="444444"/>
        </w:rPr>
        <w:br/>
      </w:r>
      <w:r w:rsidR="004D3189">
        <w:rPr>
          <w:rFonts w:cs="Calibri"/>
          <w:color w:val="444444"/>
        </w:rPr>
        <w:t>Navtex chair pointed out limited slots are available so this would not be an easy solution. Changing the B</w:t>
      </w:r>
      <w:r w:rsidR="005C4022">
        <w:rPr>
          <w:rFonts w:cs="Calibri"/>
          <w:color w:val="444444"/>
        </w:rPr>
        <w:t xml:space="preserve">1 character could also limit the function of borrowing time from other transmitters around the Baltic. </w:t>
      </w:r>
      <w:r w:rsidR="004D3189">
        <w:rPr>
          <w:rFonts w:cs="Calibri"/>
          <w:color w:val="444444"/>
        </w:rPr>
        <w:br/>
        <w:t xml:space="preserve">More discussion in smaller group required to find a suitable way forward. Navtex chair thanked JG for </w:t>
      </w:r>
      <w:proofErr w:type="spellStart"/>
      <w:r w:rsidR="004D3189">
        <w:rPr>
          <w:rFonts w:cs="Calibri"/>
          <w:color w:val="444444"/>
        </w:rPr>
        <w:t>Tallin</w:t>
      </w:r>
      <w:proofErr w:type="spellEnd"/>
      <w:r w:rsidR="004D3189">
        <w:rPr>
          <w:rFonts w:cs="Calibri"/>
          <w:color w:val="444444"/>
        </w:rPr>
        <w:t xml:space="preserve"> Navtex data and requested inclusion of data in meeting minutes if possible. </w:t>
      </w:r>
    </w:p>
    <w:p w14:paraId="2732656C" w14:textId="34D32D10" w:rsidR="00BE10B2" w:rsidRDefault="004D3189" w:rsidP="005C4022">
      <w:pPr>
        <w:pStyle w:val="Rubrik3"/>
        <w:ind w:left="360"/>
      </w:pPr>
      <w:r>
        <w:br/>
      </w:r>
      <w:r w:rsidR="005C4022">
        <w:t xml:space="preserve">4.2 </w:t>
      </w:r>
      <w:proofErr w:type="spellStart"/>
      <w:r w:rsidR="005C4022">
        <w:t>Gislövshammar</w:t>
      </w:r>
      <w:proofErr w:type="spellEnd"/>
      <w:r w:rsidR="005C4022">
        <w:t xml:space="preserve"> workload </w:t>
      </w:r>
      <w:r w:rsidR="00D64859">
        <w:br/>
      </w:r>
    </w:p>
    <w:p w14:paraId="6634BF8F" w14:textId="5D79F33D" w:rsidR="00D64859" w:rsidRDefault="00D64859" w:rsidP="00D64859">
      <w:r>
        <w:t xml:space="preserve">Discussion on high traffic from </w:t>
      </w:r>
      <w:proofErr w:type="spellStart"/>
      <w:r>
        <w:t>Gislövshammar</w:t>
      </w:r>
      <w:proofErr w:type="spellEnd"/>
      <w:r>
        <w:t xml:space="preserve">. The number of messages is increasing continually. Swedentraffic is reliant on ‘time-slot borrowing’ functionality to broadcast effectively. </w:t>
      </w:r>
      <w:r>
        <w:br/>
      </w:r>
      <w:r>
        <w:br/>
        <w:t>Discussion on how to address</w:t>
      </w:r>
      <w:r w:rsidR="00565800">
        <w:t xml:space="preserve"> the issue, Chair pointing to moving planned activities from</w:t>
      </w:r>
      <w:r>
        <w:t xml:space="preserve"> Navigational Warnings to Notices to Mariners</w:t>
      </w:r>
      <w:r w:rsidR="00565800">
        <w:t xml:space="preserve"> when possible. </w:t>
      </w:r>
      <w:r w:rsidR="00565800">
        <w:br/>
        <w:t>Chair asked for communication assistance for the possibility to create chart information in some areas that has many warnings of military exercises.</w:t>
      </w:r>
      <w:r>
        <w:t xml:space="preserve"> Navtex chair agreed to help investigate with relevant National Co-ordinators. Chair mentioned the alternative possibility of amending </w:t>
      </w:r>
      <w:proofErr w:type="spellStart"/>
      <w:r>
        <w:t>Grimeton</w:t>
      </w:r>
      <w:proofErr w:type="spellEnd"/>
      <w:r>
        <w:t xml:space="preserve"> Navtex service area to help address the problem but noted disadvantages of this solution.</w:t>
      </w:r>
    </w:p>
    <w:p w14:paraId="5038D62B" w14:textId="77777777" w:rsidR="005C4022" w:rsidRPr="005C4022" w:rsidRDefault="005C4022" w:rsidP="005C4022"/>
    <w:p w14:paraId="7BCE7BFC" w14:textId="2689C8A1" w:rsidR="00BE10B2" w:rsidRPr="00BE10B2" w:rsidRDefault="00BE10B2" w:rsidP="00BE10B2"/>
    <w:p w14:paraId="738838C4" w14:textId="41AA251A" w:rsidR="00565800" w:rsidRDefault="00565800" w:rsidP="00352582">
      <w:pPr>
        <w:pStyle w:val="Rubrik2"/>
        <w:numPr>
          <w:ilvl w:val="0"/>
          <w:numId w:val="5"/>
        </w:numPr>
      </w:pPr>
      <w:r>
        <w:t>COVID-19 issue update</w:t>
      </w:r>
      <w:r w:rsidR="002A0ECE">
        <w:br/>
      </w:r>
    </w:p>
    <w:p w14:paraId="22FF92A9" w14:textId="77777777" w:rsidR="002A0ECE" w:rsidRDefault="00565800" w:rsidP="002A0ECE">
      <w:r>
        <w:t xml:space="preserve">Discussion on maintenance of service during the COVID-19 </w:t>
      </w:r>
      <w:r w:rsidR="002A0ECE">
        <w:t>pandemic. No issues was reported from any country. Chair requested members maintain contact and request help if required.</w:t>
      </w:r>
    </w:p>
    <w:p w14:paraId="605CF1C1" w14:textId="2E3FF4D3" w:rsidR="00565800" w:rsidRPr="00565800" w:rsidRDefault="002A0ECE" w:rsidP="00565800">
      <w:r>
        <w:t xml:space="preserve"> </w:t>
      </w:r>
    </w:p>
    <w:p w14:paraId="06B99F1B" w14:textId="2A755D47" w:rsidR="00BB5597" w:rsidRDefault="00BB5597" w:rsidP="00352582">
      <w:pPr>
        <w:pStyle w:val="Rubrik2"/>
        <w:numPr>
          <w:ilvl w:val="0"/>
          <w:numId w:val="5"/>
        </w:numPr>
      </w:pPr>
      <w:r>
        <w:t xml:space="preserve">Information about current and coming major operations and </w:t>
      </w:r>
      <w:r w:rsidR="00761862">
        <w:t>changes in the Baltic Sea Region</w:t>
      </w:r>
    </w:p>
    <w:p w14:paraId="67EDD9C8" w14:textId="6C005F7E" w:rsidR="002048BF" w:rsidRDefault="002048BF" w:rsidP="00761862">
      <w:pPr>
        <w:pStyle w:val="Normalwebb"/>
        <w:rPr>
          <w:rFonts w:asciiTheme="minorHAnsi" w:hAnsiTheme="minorHAnsi" w:cstheme="minorHAnsi"/>
          <w:color w:val="000000"/>
          <w:sz w:val="20"/>
          <w:szCs w:val="20"/>
        </w:rPr>
      </w:pPr>
      <w:r>
        <w:rPr>
          <w:rFonts w:asciiTheme="minorHAnsi" w:hAnsiTheme="minorHAnsi" w:cstheme="minorHAnsi"/>
          <w:color w:val="000000"/>
          <w:sz w:val="20"/>
          <w:szCs w:val="20"/>
        </w:rPr>
        <w:t xml:space="preserve">6.1 Chair and UBM (Denmark) reported on successful </w:t>
      </w:r>
      <w:r w:rsidR="002A0ECE">
        <w:rPr>
          <w:rFonts w:asciiTheme="minorHAnsi" w:hAnsiTheme="minorHAnsi" w:cstheme="minorHAnsi"/>
          <w:color w:val="000000"/>
          <w:sz w:val="20"/>
          <w:szCs w:val="20"/>
        </w:rPr>
        <w:t>TSS</w:t>
      </w:r>
      <w:r>
        <w:rPr>
          <w:rFonts w:asciiTheme="minorHAnsi" w:hAnsiTheme="minorHAnsi" w:cstheme="minorHAnsi"/>
          <w:color w:val="000000"/>
          <w:sz w:val="20"/>
          <w:szCs w:val="20"/>
        </w:rPr>
        <w:t xml:space="preserve"> implementation in Kattegat. No incidents has been reported as a consequence of the introduction of the new TSS. </w:t>
      </w:r>
    </w:p>
    <w:p w14:paraId="7EB17B78" w14:textId="0231D030" w:rsidR="006E08E6" w:rsidRDefault="002048BF" w:rsidP="00761862">
      <w:pPr>
        <w:pStyle w:val="Normalwebb"/>
        <w:rPr>
          <w:rFonts w:asciiTheme="minorHAnsi" w:hAnsiTheme="minorHAnsi" w:cstheme="minorHAnsi"/>
          <w:color w:val="000000"/>
          <w:sz w:val="20"/>
          <w:szCs w:val="20"/>
        </w:rPr>
      </w:pPr>
      <w:r>
        <w:rPr>
          <w:rFonts w:asciiTheme="minorHAnsi" w:hAnsiTheme="minorHAnsi" w:cstheme="minorHAnsi"/>
          <w:color w:val="000000"/>
          <w:sz w:val="20"/>
          <w:szCs w:val="20"/>
        </w:rPr>
        <w:t xml:space="preserve">6.2 WB (Germany) reported the ongoing development of a tunnel between Lolland and Denmark. UBM (Denmark) also provided some background information and confirmed that mariners are being kept aware of developments </w:t>
      </w:r>
      <w:r w:rsidR="001D7732">
        <w:rPr>
          <w:rFonts w:asciiTheme="minorHAnsi" w:hAnsiTheme="minorHAnsi" w:cstheme="minorHAnsi"/>
          <w:color w:val="000000"/>
          <w:sz w:val="20"/>
          <w:szCs w:val="20"/>
        </w:rPr>
        <w:t>and that cooperative German/Danish VTS will be in operation</w:t>
      </w:r>
      <w:r>
        <w:rPr>
          <w:rFonts w:asciiTheme="minorHAnsi" w:hAnsiTheme="minorHAnsi" w:cstheme="minorHAnsi"/>
          <w:color w:val="000000"/>
          <w:sz w:val="20"/>
          <w:szCs w:val="20"/>
        </w:rPr>
        <w:t>.</w:t>
      </w:r>
      <w:r w:rsidR="006E08E6">
        <w:rPr>
          <w:rFonts w:asciiTheme="minorHAnsi" w:hAnsiTheme="minorHAnsi" w:cstheme="minorHAnsi"/>
          <w:color w:val="000000"/>
          <w:sz w:val="20"/>
          <w:szCs w:val="20"/>
        </w:rPr>
        <w:t xml:space="preserve"> To receive weekly information with complete collection of last </w:t>
      </w:r>
      <w:proofErr w:type="spellStart"/>
      <w:r w:rsidR="006E08E6">
        <w:rPr>
          <w:rFonts w:asciiTheme="minorHAnsi" w:hAnsiTheme="minorHAnsi" w:cstheme="minorHAnsi"/>
          <w:color w:val="000000"/>
          <w:sz w:val="20"/>
          <w:szCs w:val="20"/>
        </w:rPr>
        <w:t>weeks</w:t>
      </w:r>
      <w:proofErr w:type="spellEnd"/>
      <w:r w:rsidR="006E08E6">
        <w:rPr>
          <w:rFonts w:asciiTheme="minorHAnsi" w:hAnsiTheme="minorHAnsi" w:cstheme="minorHAnsi"/>
          <w:color w:val="000000"/>
          <w:sz w:val="20"/>
          <w:szCs w:val="20"/>
        </w:rPr>
        <w:t xml:space="preserve"> MSI, you can subscribe. (</w:t>
      </w:r>
      <w:hyperlink r:id="rId13" w:history="1">
        <w:r w:rsidR="006E08E6" w:rsidRPr="006E08E6">
          <w:rPr>
            <w:rStyle w:val="Hyperlnk"/>
            <w:rFonts w:asciiTheme="minorHAnsi" w:hAnsiTheme="minorHAnsi" w:cstheme="minorHAnsi"/>
            <w:sz w:val="20"/>
            <w:szCs w:val="20"/>
          </w:rPr>
          <w:t>Link</w:t>
        </w:r>
      </w:hyperlink>
      <w:r w:rsidR="006E08E6">
        <w:rPr>
          <w:rFonts w:asciiTheme="minorHAnsi" w:hAnsiTheme="minorHAnsi" w:cstheme="minorHAnsi"/>
          <w:color w:val="000000"/>
          <w:sz w:val="20"/>
          <w:szCs w:val="20"/>
        </w:rPr>
        <w:t>)</w:t>
      </w:r>
    </w:p>
    <w:p w14:paraId="7D0F4F72" w14:textId="5CA499A1" w:rsidR="00761862" w:rsidRPr="00761862" w:rsidRDefault="001D7732" w:rsidP="00761862">
      <w:pPr>
        <w:pStyle w:val="Normalwebb"/>
        <w:rPr>
          <w:rFonts w:asciiTheme="minorHAnsi" w:hAnsiTheme="minorHAnsi" w:cstheme="minorHAnsi"/>
          <w:bCs/>
          <w:color w:val="000000"/>
        </w:rPr>
      </w:pPr>
      <w:r>
        <w:rPr>
          <w:rFonts w:asciiTheme="minorHAnsi" w:hAnsiTheme="minorHAnsi" w:cstheme="minorHAnsi"/>
          <w:color w:val="000000"/>
          <w:sz w:val="20"/>
          <w:szCs w:val="20"/>
        </w:rPr>
        <w:t xml:space="preserve">6.3 WB (Germany) noted a changed Navtex receiver position from Emden to </w:t>
      </w:r>
      <w:proofErr w:type="spellStart"/>
      <w:r>
        <w:rPr>
          <w:rFonts w:asciiTheme="minorHAnsi" w:hAnsiTheme="minorHAnsi" w:cstheme="minorHAnsi"/>
          <w:color w:val="000000"/>
          <w:sz w:val="20"/>
          <w:szCs w:val="20"/>
        </w:rPr>
        <w:t>Norderney</w:t>
      </w:r>
      <w:proofErr w:type="spellEnd"/>
      <w:r>
        <w:rPr>
          <w:rFonts w:asciiTheme="minorHAnsi" w:hAnsiTheme="minorHAnsi" w:cstheme="minorHAnsi"/>
          <w:color w:val="000000"/>
          <w:sz w:val="20"/>
          <w:szCs w:val="20"/>
        </w:rPr>
        <w:t xml:space="preserve">. Good reception at the new site. </w:t>
      </w:r>
      <w:r w:rsidR="002048BF">
        <w:rPr>
          <w:rFonts w:asciiTheme="minorHAnsi" w:hAnsiTheme="minorHAnsi" w:cstheme="minorHAnsi"/>
          <w:color w:val="000000"/>
          <w:sz w:val="20"/>
          <w:szCs w:val="20"/>
        </w:rPr>
        <w:t xml:space="preserve"> </w:t>
      </w:r>
    </w:p>
    <w:p w14:paraId="631AE7EA" w14:textId="03D219D2" w:rsidR="003254C3" w:rsidRPr="003254C3" w:rsidRDefault="003254C3" w:rsidP="00352582">
      <w:pPr>
        <w:pStyle w:val="Rubrik2"/>
        <w:numPr>
          <w:ilvl w:val="0"/>
          <w:numId w:val="5"/>
        </w:numPr>
      </w:pPr>
      <w:r>
        <w:t xml:space="preserve">Meeting </w:t>
      </w:r>
      <w:r w:rsidR="00DE0235">
        <w:t>conclusion</w:t>
      </w:r>
    </w:p>
    <w:p w14:paraId="1ADA57C5" w14:textId="2E5467DF" w:rsidR="003D55B6" w:rsidRDefault="001D7732" w:rsidP="002C6D63">
      <w:r>
        <w:t>Chair thanked the members and noted that it is too soon to make plans for a face to face meeting.</w:t>
      </w:r>
      <w:r w:rsidR="002C6D63">
        <w:t xml:space="preserve"> Meetings will continue to be via video conference with the next meeting in May 2021. Skype will be used until further notice. </w:t>
      </w:r>
    </w:p>
    <w:p w14:paraId="36653F31" w14:textId="04F5042D" w:rsidR="00155D51" w:rsidRDefault="00155D51" w:rsidP="00B5030C">
      <w:pPr>
        <w:pStyle w:val="Normalwebb"/>
        <w:ind w:left="2160" w:hanging="2160"/>
        <w:rPr>
          <w:rFonts w:asciiTheme="minorHAnsi" w:hAnsiTheme="minorHAnsi" w:cstheme="minorHAnsi"/>
          <w:color w:val="000000"/>
        </w:rPr>
      </w:pPr>
    </w:p>
    <w:p w14:paraId="2752B15F" w14:textId="77777777" w:rsidR="00C16C5B" w:rsidRDefault="003F67E0" w:rsidP="00352582">
      <w:pPr>
        <w:pStyle w:val="Rubrik2"/>
        <w:numPr>
          <w:ilvl w:val="0"/>
          <w:numId w:val="5"/>
        </w:numPr>
      </w:pPr>
      <w:r>
        <w:t>Action point list</w:t>
      </w:r>
    </w:p>
    <w:tbl>
      <w:tblPr>
        <w:tblStyle w:val="Tabellrutnt"/>
        <w:tblpPr w:leftFromText="141" w:rightFromText="141" w:vertAnchor="text" w:horzAnchor="margin" w:tblpY="211"/>
        <w:tblW w:w="9168" w:type="dxa"/>
        <w:tblLook w:val="04A0" w:firstRow="1" w:lastRow="0" w:firstColumn="1" w:lastColumn="0" w:noHBand="0" w:noVBand="1"/>
      </w:tblPr>
      <w:tblGrid>
        <w:gridCol w:w="517"/>
        <w:gridCol w:w="4281"/>
        <w:gridCol w:w="2185"/>
        <w:gridCol w:w="2185"/>
      </w:tblGrid>
      <w:tr w:rsidR="00C16C5B" w:rsidRPr="00F779DC" w14:paraId="6A54FD6D" w14:textId="77777777" w:rsidTr="00C16C5B">
        <w:trPr>
          <w:trHeight w:val="699"/>
        </w:trPr>
        <w:tc>
          <w:tcPr>
            <w:tcW w:w="517" w:type="dxa"/>
          </w:tcPr>
          <w:p w14:paraId="584A936B" w14:textId="77777777" w:rsidR="00C16C5B" w:rsidRPr="00F779DC" w:rsidRDefault="00C16C5B" w:rsidP="00C16C5B">
            <w:pPr>
              <w:pStyle w:val="Normalwebb"/>
              <w:rPr>
                <w:rFonts w:asciiTheme="minorHAnsi" w:hAnsiTheme="minorHAnsi" w:cstheme="minorHAnsi"/>
                <w:color w:val="000000"/>
                <w:sz w:val="20"/>
                <w:szCs w:val="20"/>
              </w:rPr>
            </w:pPr>
            <w:r>
              <w:rPr>
                <w:rFonts w:asciiTheme="minorHAnsi" w:hAnsiTheme="minorHAnsi" w:cstheme="minorHAnsi"/>
                <w:color w:val="000000"/>
                <w:sz w:val="20"/>
                <w:szCs w:val="20"/>
              </w:rPr>
              <w:t>1</w:t>
            </w:r>
          </w:p>
        </w:tc>
        <w:tc>
          <w:tcPr>
            <w:tcW w:w="4281" w:type="dxa"/>
          </w:tcPr>
          <w:p w14:paraId="40065BEB" w14:textId="77777777" w:rsidR="00C16C5B" w:rsidRPr="00F779DC" w:rsidRDefault="00C16C5B" w:rsidP="00C16C5B">
            <w:pPr>
              <w:pStyle w:val="Normalwebb"/>
              <w:rPr>
                <w:rFonts w:asciiTheme="minorHAnsi" w:hAnsiTheme="minorHAnsi" w:cstheme="minorHAnsi"/>
                <w:color w:val="000000"/>
                <w:sz w:val="20"/>
                <w:szCs w:val="20"/>
              </w:rPr>
            </w:pPr>
            <w:r w:rsidRPr="00F779DC">
              <w:rPr>
                <w:rFonts w:asciiTheme="minorHAnsi" w:hAnsiTheme="minorHAnsi" w:cstheme="minorHAnsi"/>
                <w:color w:val="000000"/>
                <w:sz w:val="20"/>
                <w:szCs w:val="20"/>
              </w:rPr>
              <w:t>Power of Tallinn Navtex transmitter?</w:t>
            </w:r>
          </w:p>
        </w:tc>
        <w:tc>
          <w:tcPr>
            <w:tcW w:w="2185" w:type="dxa"/>
          </w:tcPr>
          <w:p w14:paraId="4F011D5D" w14:textId="77777777" w:rsidR="00C16C5B" w:rsidRPr="00F779DC" w:rsidRDefault="00C16C5B" w:rsidP="00C16C5B">
            <w:pPr>
              <w:pStyle w:val="Normalwebb"/>
              <w:rPr>
                <w:rFonts w:asciiTheme="minorHAnsi" w:hAnsiTheme="minorHAnsi" w:cstheme="minorHAnsi"/>
                <w:color w:val="000000"/>
                <w:sz w:val="20"/>
                <w:szCs w:val="20"/>
              </w:rPr>
            </w:pPr>
            <w:r w:rsidRPr="00F779DC">
              <w:rPr>
                <w:rFonts w:asciiTheme="minorHAnsi" w:hAnsiTheme="minorHAnsi" w:cstheme="minorHAnsi"/>
                <w:color w:val="000000"/>
                <w:sz w:val="20"/>
                <w:szCs w:val="20"/>
              </w:rPr>
              <w:t>Investigate</w:t>
            </w:r>
          </w:p>
        </w:tc>
        <w:tc>
          <w:tcPr>
            <w:tcW w:w="2185" w:type="dxa"/>
          </w:tcPr>
          <w:p w14:paraId="78D04E33" w14:textId="77777777" w:rsidR="00C16C5B" w:rsidRPr="00F779DC" w:rsidRDefault="00C16C5B" w:rsidP="00C16C5B">
            <w:pPr>
              <w:pStyle w:val="Normalwebb"/>
              <w:rPr>
                <w:rFonts w:asciiTheme="minorHAnsi" w:hAnsiTheme="minorHAnsi" w:cstheme="minorHAnsi"/>
                <w:color w:val="000000"/>
                <w:sz w:val="20"/>
                <w:szCs w:val="20"/>
              </w:rPr>
            </w:pPr>
            <w:r w:rsidRPr="00F779DC">
              <w:rPr>
                <w:rFonts w:asciiTheme="minorHAnsi" w:hAnsiTheme="minorHAnsi" w:cstheme="minorHAnsi"/>
                <w:color w:val="000000"/>
                <w:sz w:val="20"/>
                <w:szCs w:val="20"/>
              </w:rPr>
              <w:t>Chair/ Estonia</w:t>
            </w:r>
          </w:p>
        </w:tc>
      </w:tr>
      <w:tr w:rsidR="00C16C5B" w:rsidRPr="00F779DC" w14:paraId="5145A820" w14:textId="77777777" w:rsidTr="00C16C5B">
        <w:trPr>
          <w:trHeight w:val="315"/>
        </w:trPr>
        <w:tc>
          <w:tcPr>
            <w:tcW w:w="517" w:type="dxa"/>
          </w:tcPr>
          <w:p w14:paraId="598B2506" w14:textId="77777777" w:rsidR="00C16C5B" w:rsidRPr="00F779DC" w:rsidRDefault="00C16C5B" w:rsidP="00C16C5B">
            <w:pPr>
              <w:pStyle w:val="Normalwebb"/>
              <w:rPr>
                <w:rFonts w:asciiTheme="minorHAnsi" w:hAnsiTheme="minorHAnsi" w:cstheme="minorHAnsi"/>
                <w:color w:val="000000"/>
                <w:sz w:val="20"/>
                <w:szCs w:val="20"/>
              </w:rPr>
            </w:pPr>
            <w:r>
              <w:rPr>
                <w:rFonts w:asciiTheme="minorHAnsi" w:hAnsiTheme="minorHAnsi" w:cstheme="minorHAnsi"/>
                <w:color w:val="000000"/>
                <w:sz w:val="20"/>
                <w:szCs w:val="20"/>
              </w:rPr>
              <w:t>2</w:t>
            </w:r>
          </w:p>
        </w:tc>
        <w:tc>
          <w:tcPr>
            <w:tcW w:w="4281" w:type="dxa"/>
          </w:tcPr>
          <w:p w14:paraId="4A183CA2" w14:textId="77777777" w:rsidR="00C16C5B" w:rsidRPr="00F779DC" w:rsidRDefault="00C16C5B" w:rsidP="00C16C5B">
            <w:pPr>
              <w:pStyle w:val="Normalwebb"/>
              <w:rPr>
                <w:rFonts w:asciiTheme="minorHAnsi" w:hAnsiTheme="minorHAnsi" w:cstheme="minorHAnsi"/>
                <w:color w:val="000000"/>
                <w:sz w:val="20"/>
                <w:szCs w:val="20"/>
              </w:rPr>
            </w:pPr>
            <w:r>
              <w:rPr>
                <w:rFonts w:asciiTheme="minorHAnsi" w:hAnsiTheme="minorHAnsi" w:cstheme="minorHAnsi"/>
                <w:color w:val="000000"/>
                <w:sz w:val="20"/>
                <w:szCs w:val="20"/>
              </w:rPr>
              <w:t>Interference problem</w:t>
            </w:r>
            <w:r w:rsidRPr="00F779DC">
              <w:rPr>
                <w:rFonts w:asciiTheme="minorHAnsi" w:hAnsiTheme="minorHAnsi" w:cstheme="minorHAnsi"/>
                <w:color w:val="000000"/>
                <w:sz w:val="20"/>
                <w:szCs w:val="20"/>
              </w:rPr>
              <w:t xml:space="preserve"> </w:t>
            </w:r>
            <w:proofErr w:type="spellStart"/>
            <w:r w:rsidRPr="00F779DC">
              <w:rPr>
                <w:rFonts w:asciiTheme="minorHAnsi" w:hAnsiTheme="minorHAnsi" w:cstheme="minorHAnsi"/>
                <w:color w:val="000000"/>
                <w:sz w:val="20"/>
                <w:szCs w:val="20"/>
              </w:rPr>
              <w:t>Gislövshamma</w:t>
            </w:r>
            <w:r>
              <w:rPr>
                <w:rFonts w:asciiTheme="minorHAnsi" w:hAnsiTheme="minorHAnsi" w:cstheme="minorHAnsi"/>
                <w:color w:val="000000"/>
                <w:sz w:val="20"/>
                <w:szCs w:val="20"/>
              </w:rPr>
              <w:t>r</w:t>
            </w:r>
            <w:proofErr w:type="spellEnd"/>
            <w:r>
              <w:rPr>
                <w:rFonts w:asciiTheme="minorHAnsi" w:hAnsiTheme="minorHAnsi" w:cstheme="minorHAnsi"/>
                <w:color w:val="000000"/>
                <w:sz w:val="20"/>
                <w:szCs w:val="20"/>
              </w:rPr>
              <w:t xml:space="preserve">/Varna with same B1 character. </w:t>
            </w:r>
          </w:p>
        </w:tc>
        <w:tc>
          <w:tcPr>
            <w:tcW w:w="2185" w:type="dxa"/>
          </w:tcPr>
          <w:p w14:paraId="1EDAEA72" w14:textId="77777777" w:rsidR="00C16C5B" w:rsidRPr="00F779DC" w:rsidRDefault="00C16C5B" w:rsidP="00C16C5B">
            <w:pPr>
              <w:pStyle w:val="Normalwebb"/>
              <w:rPr>
                <w:rFonts w:asciiTheme="minorHAnsi" w:hAnsiTheme="minorHAnsi" w:cstheme="minorHAnsi"/>
                <w:color w:val="000000"/>
                <w:sz w:val="20"/>
                <w:szCs w:val="20"/>
              </w:rPr>
            </w:pPr>
            <w:r>
              <w:rPr>
                <w:rFonts w:asciiTheme="minorHAnsi" w:hAnsiTheme="minorHAnsi" w:cstheme="minorHAnsi"/>
                <w:color w:val="000000"/>
                <w:sz w:val="20"/>
                <w:szCs w:val="20"/>
              </w:rPr>
              <w:t>Discussions in smaller group to find best solution</w:t>
            </w:r>
          </w:p>
        </w:tc>
        <w:tc>
          <w:tcPr>
            <w:tcW w:w="2185" w:type="dxa"/>
          </w:tcPr>
          <w:p w14:paraId="4F60D7DA" w14:textId="77777777" w:rsidR="00C16C5B" w:rsidRPr="00F779DC" w:rsidRDefault="00C16C5B" w:rsidP="00C16C5B">
            <w:pPr>
              <w:pStyle w:val="Normalwebb"/>
              <w:rPr>
                <w:rFonts w:asciiTheme="minorHAnsi" w:hAnsiTheme="minorHAnsi" w:cstheme="minorHAnsi"/>
                <w:color w:val="000000"/>
                <w:sz w:val="20"/>
                <w:szCs w:val="20"/>
              </w:rPr>
            </w:pPr>
            <w:r w:rsidRPr="00F779DC">
              <w:rPr>
                <w:rFonts w:asciiTheme="minorHAnsi" w:hAnsiTheme="minorHAnsi" w:cstheme="minorHAnsi"/>
                <w:color w:val="000000"/>
                <w:sz w:val="20"/>
                <w:szCs w:val="20"/>
              </w:rPr>
              <w:t>IMO Navte</w:t>
            </w:r>
            <w:r>
              <w:rPr>
                <w:rFonts w:asciiTheme="minorHAnsi" w:hAnsiTheme="minorHAnsi" w:cstheme="minorHAnsi"/>
                <w:color w:val="000000"/>
                <w:sz w:val="20"/>
                <w:szCs w:val="20"/>
              </w:rPr>
              <w:t>x coordinating panel/ Lithuania/Estonia</w:t>
            </w:r>
          </w:p>
        </w:tc>
      </w:tr>
      <w:tr w:rsidR="00C16C5B" w:rsidRPr="00F779DC" w14:paraId="44E05D1F" w14:textId="77777777" w:rsidTr="00C16C5B">
        <w:trPr>
          <w:trHeight w:val="301"/>
        </w:trPr>
        <w:tc>
          <w:tcPr>
            <w:tcW w:w="517" w:type="dxa"/>
          </w:tcPr>
          <w:p w14:paraId="784FBCF9" w14:textId="77777777" w:rsidR="00C16C5B" w:rsidRPr="00F779DC" w:rsidRDefault="00C16C5B" w:rsidP="00C16C5B">
            <w:pPr>
              <w:pStyle w:val="Normalwebb"/>
              <w:rPr>
                <w:rFonts w:asciiTheme="minorHAnsi" w:hAnsiTheme="minorHAnsi" w:cstheme="minorHAnsi"/>
                <w:color w:val="000000"/>
                <w:sz w:val="20"/>
                <w:szCs w:val="20"/>
              </w:rPr>
            </w:pPr>
            <w:r>
              <w:rPr>
                <w:rFonts w:asciiTheme="minorHAnsi" w:hAnsiTheme="minorHAnsi" w:cstheme="minorHAnsi"/>
                <w:color w:val="000000"/>
                <w:sz w:val="20"/>
                <w:szCs w:val="20"/>
              </w:rPr>
              <w:t>3</w:t>
            </w:r>
          </w:p>
        </w:tc>
        <w:tc>
          <w:tcPr>
            <w:tcW w:w="4281" w:type="dxa"/>
          </w:tcPr>
          <w:p w14:paraId="26118522" w14:textId="77777777" w:rsidR="00C16C5B" w:rsidRPr="00F779DC" w:rsidRDefault="00C16C5B" w:rsidP="00C16C5B">
            <w:pPr>
              <w:pStyle w:val="Normalwebb"/>
              <w:rPr>
                <w:rFonts w:asciiTheme="minorHAnsi" w:hAnsiTheme="minorHAnsi" w:cstheme="minorHAnsi"/>
                <w:color w:val="000000"/>
                <w:sz w:val="20"/>
                <w:szCs w:val="20"/>
              </w:rPr>
            </w:pPr>
            <w:r w:rsidRPr="00F779DC">
              <w:rPr>
                <w:rFonts w:asciiTheme="minorHAnsi" w:hAnsiTheme="minorHAnsi" w:cstheme="minorHAnsi"/>
                <w:color w:val="000000"/>
                <w:sz w:val="20"/>
                <w:szCs w:val="20"/>
              </w:rPr>
              <w:t>Automatic monitoring system of Navtex reception?</w:t>
            </w:r>
          </w:p>
        </w:tc>
        <w:tc>
          <w:tcPr>
            <w:tcW w:w="2185" w:type="dxa"/>
          </w:tcPr>
          <w:p w14:paraId="092D39C1" w14:textId="77777777" w:rsidR="00C16C5B" w:rsidRPr="00F779DC" w:rsidRDefault="00C16C5B" w:rsidP="00C16C5B">
            <w:pPr>
              <w:pStyle w:val="Normalwebb"/>
              <w:rPr>
                <w:rFonts w:asciiTheme="minorHAnsi" w:hAnsiTheme="minorHAnsi" w:cstheme="minorHAnsi"/>
                <w:color w:val="000000"/>
                <w:sz w:val="20"/>
                <w:szCs w:val="20"/>
              </w:rPr>
            </w:pPr>
            <w:r w:rsidRPr="00F779DC">
              <w:rPr>
                <w:rFonts w:asciiTheme="minorHAnsi" w:hAnsiTheme="minorHAnsi" w:cstheme="minorHAnsi"/>
                <w:color w:val="000000"/>
                <w:sz w:val="20"/>
                <w:szCs w:val="20"/>
              </w:rPr>
              <w:t xml:space="preserve">Investigations </w:t>
            </w:r>
          </w:p>
        </w:tc>
        <w:tc>
          <w:tcPr>
            <w:tcW w:w="2185" w:type="dxa"/>
          </w:tcPr>
          <w:p w14:paraId="270D50C5" w14:textId="77777777" w:rsidR="00C16C5B" w:rsidRPr="00F779DC" w:rsidRDefault="00C16C5B" w:rsidP="00C16C5B">
            <w:pPr>
              <w:pStyle w:val="Normalwebb"/>
              <w:rPr>
                <w:rFonts w:asciiTheme="minorHAnsi" w:hAnsiTheme="minorHAnsi" w:cstheme="minorHAnsi"/>
                <w:color w:val="000000"/>
                <w:sz w:val="20"/>
                <w:szCs w:val="20"/>
              </w:rPr>
            </w:pPr>
            <w:r w:rsidRPr="00F779DC">
              <w:rPr>
                <w:rFonts w:asciiTheme="minorHAnsi" w:hAnsiTheme="minorHAnsi" w:cstheme="minorHAnsi"/>
                <w:color w:val="000000"/>
                <w:sz w:val="20"/>
                <w:szCs w:val="20"/>
              </w:rPr>
              <w:t>Chair/ SMA</w:t>
            </w:r>
          </w:p>
        </w:tc>
      </w:tr>
      <w:tr w:rsidR="00C16C5B" w:rsidRPr="00F779DC" w14:paraId="00721D02" w14:textId="77777777" w:rsidTr="00C16C5B">
        <w:trPr>
          <w:trHeight w:val="301"/>
        </w:trPr>
        <w:tc>
          <w:tcPr>
            <w:tcW w:w="517" w:type="dxa"/>
          </w:tcPr>
          <w:p w14:paraId="6E615A02" w14:textId="77777777" w:rsidR="00C16C5B" w:rsidRPr="00F779DC" w:rsidRDefault="00C16C5B" w:rsidP="00C16C5B">
            <w:pPr>
              <w:pStyle w:val="Normalwebb"/>
              <w:rPr>
                <w:rFonts w:asciiTheme="minorHAnsi" w:hAnsiTheme="minorHAnsi" w:cstheme="minorHAnsi"/>
                <w:color w:val="000000"/>
                <w:sz w:val="20"/>
                <w:szCs w:val="20"/>
              </w:rPr>
            </w:pPr>
            <w:r>
              <w:rPr>
                <w:rFonts w:asciiTheme="minorHAnsi" w:hAnsiTheme="minorHAnsi" w:cstheme="minorHAnsi"/>
                <w:color w:val="000000"/>
                <w:sz w:val="20"/>
                <w:szCs w:val="20"/>
              </w:rPr>
              <w:t>4</w:t>
            </w:r>
          </w:p>
        </w:tc>
        <w:tc>
          <w:tcPr>
            <w:tcW w:w="4281" w:type="dxa"/>
          </w:tcPr>
          <w:p w14:paraId="27C6E036" w14:textId="77777777" w:rsidR="00C16C5B" w:rsidRPr="00F779DC" w:rsidRDefault="00C16C5B" w:rsidP="00C16C5B">
            <w:pPr>
              <w:pStyle w:val="Normalwebb"/>
              <w:rPr>
                <w:rFonts w:asciiTheme="minorHAnsi" w:hAnsiTheme="minorHAnsi" w:cstheme="minorHAnsi"/>
                <w:color w:val="000000"/>
                <w:sz w:val="20"/>
                <w:szCs w:val="20"/>
              </w:rPr>
            </w:pPr>
            <w:r w:rsidRPr="00F779DC">
              <w:rPr>
                <w:rFonts w:asciiTheme="minorHAnsi" w:hAnsiTheme="minorHAnsi" w:cstheme="minorHAnsi"/>
                <w:color w:val="000000"/>
                <w:sz w:val="20"/>
                <w:szCs w:val="20"/>
              </w:rPr>
              <w:t>Areas and borders (Met/ Na</w:t>
            </w:r>
            <w:r>
              <w:rPr>
                <w:rFonts w:asciiTheme="minorHAnsi" w:hAnsiTheme="minorHAnsi" w:cstheme="minorHAnsi"/>
                <w:color w:val="000000"/>
                <w:sz w:val="20"/>
                <w:szCs w:val="20"/>
              </w:rPr>
              <w:t>v warning areas does not match).</w:t>
            </w:r>
            <w:r>
              <w:rPr>
                <w:rFonts w:asciiTheme="minorHAnsi" w:hAnsiTheme="minorHAnsi" w:cstheme="minorHAnsi"/>
                <w:color w:val="000000"/>
                <w:sz w:val="20"/>
                <w:szCs w:val="20"/>
              </w:rPr>
              <w:br/>
            </w:r>
          </w:p>
        </w:tc>
        <w:tc>
          <w:tcPr>
            <w:tcW w:w="2185" w:type="dxa"/>
          </w:tcPr>
          <w:p w14:paraId="1394373C" w14:textId="77777777" w:rsidR="00C16C5B" w:rsidRPr="00F779DC" w:rsidRDefault="00C16C5B" w:rsidP="00C16C5B">
            <w:pPr>
              <w:pStyle w:val="Normalwebb"/>
              <w:rPr>
                <w:rFonts w:asciiTheme="minorHAnsi" w:hAnsiTheme="minorHAnsi" w:cstheme="minorHAnsi"/>
                <w:color w:val="000000"/>
                <w:sz w:val="20"/>
                <w:szCs w:val="20"/>
              </w:rPr>
            </w:pPr>
            <w:r>
              <w:rPr>
                <w:rFonts w:asciiTheme="minorHAnsi" w:hAnsiTheme="minorHAnsi" w:cstheme="minorHAnsi"/>
                <w:color w:val="000000"/>
                <w:sz w:val="20"/>
                <w:szCs w:val="20"/>
              </w:rPr>
              <w:t xml:space="preserve">Discussion with Nick Ashton (UK) </w:t>
            </w:r>
          </w:p>
        </w:tc>
        <w:tc>
          <w:tcPr>
            <w:tcW w:w="2185" w:type="dxa"/>
          </w:tcPr>
          <w:p w14:paraId="3817B471" w14:textId="77777777" w:rsidR="00C16C5B" w:rsidRPr="00F779DC" w:rsidRDefault="00C16C5B" w:rsidP="00C16C5B">
            <w:pPr>
              <w:pStyle w:val="Normalwebb"/>
              <w:rPr>
                <w:rFonts w:asciiTheme="minorHAnsi" w:hAnsiTheme="minorHAnsi" w:cstheme="minorHAnsi"/>
                <w:color w:val="000000"/>
                <w:sz w:val="20"/>
                <w:szCs w:val="20"/>
              </w:rPr>
            </w:pPr>
            <w:r w:rsidRPr="00F779DC">
              <w:rPr>
                <w:rFonts w:asciiTheme="minorHAnsi" w:hAnsiTheme="minorHAnsi" w:cstheme="minorHAnsi"/>
                <w:color w:val="000000"/>
                <w:sz w:val="20"/>
                <w:szCs w:val="20"/>
              </w:rPr>
              <w:t>Estonia/ Finland/ UK/ Chair</w:t>
            </w:r>
          </w:p>
        </w:tc>
      </w:tr>
      <w:tr w:rsidR="00C16C5B" w:rsidRPr="00F779DC" w14:paraId="31880A23" w14:textId="77777777" w:rsidTr="00C16C5B">
        <w:trPr>
          <w:trHeight w:val="301"/>
        </w:trPr>
        <w:tc>
          <w:tcPr>
            <w:tcW w:w="517" w:type="dxa"/>
          </w:tcPr>
          <w:p w14:paraId="34CF93EB" w14:textId="77777777" w:rsidR="00C16C5B" w:rsidRPr="00F779DC" w:rsidRDefault="00C16C5B" w:rsidP="00C16C5B">
            <w:pPr>
              <w:pStyle w:val="Normalwebb"/>
              <w:rPr>
                <w:rFonts w:asciiTheme="minorHAnsi" w:hAnsiTheme="minorHAnsi" w:cstheme="minorHAnsi"/>
                <w:color w:val="000000"/>
                <w:sz w:val="20"/>
                <w:szCs w:val="20"/>
              </w:rPr>
            </w:pPr>
            <w:r>
              <w:rPr>
                <w:rFonts w:asciiTheme="minorHAnsi" w:hAnsiTheme="minorHAnsi" w:cstheme="minorHAnsi"/>
                <w:color w:val="000000"/>
                <w:sz w:val="20"/>
                <w:szCs w:val="20"/>
              </w:rPr>
              <w:t>5</w:t>
            </w:r>
          </w:p>
        </w:tc>
        <w:tc>
          <w:tcPr>
            <w:tcW w:w="4281" w:type="dxa"/>
          </w:tcPr>
          <w:p w14:paraId="1A6A6F13" w14:textId="77777777" w:rsidR="00C16C5B" w:rsidRPr="00F779DC" w:rsidRDefault="00C16C5B" w:rsidP="00C16C5B">
            <w:pPr>
              <w:pStyle w:val="Normalwebb"/>
              <w:rPr>
                <w:rFonts w:asciiTheme="minorHAnsi" w:hAnsiTheme="minorHAnsi" w:cstheme="minorHAnsi"/>
                <w:color w:val="000000"/>
                <w:sz w:val="20"/>
                <w:szCs w:val="20"/>
              </w:rPr>
            </w:pPr>
            <w:r>
              <w:rPr>
                <w:rFonts w:asciiTheme="minorHAnsi" w:hAnsiTheme="minorHAnsi" w:cstheme="minorHAnsi"/>
                <w:color w:val="000000"/>
                <w:sz w:val="20"/>
                <w:szCs w:val="20"/>
              </w:rPr>
              <w:t xml:space="preserve">Uneven </w:t>
            </w:r>
            <w:r w:rsidRPr="00F779DC">
              <w:rPr>
                <w:rFonts w:asciiTheme="minorHAnsi" w:hAnsiTheme="minorHAnsi" w:cstheme="minorHAnsi"/>
                <w:color w:val="000000"/>
                <w:sz w:val="20"/>
                <w:szCs w:val="20"/>
              </w:rPr>
              <w:t>workload of the Navtex transmitters</w:t>
            </w:r>
          </w:p>
        </w:tc>
        <w:tc>
          <w:tcPr>
            <w:tcW w:w="2185" w:type="dxa"/>
          </w:tcPr>
          <w:p w14:paraId="0033DC93" w14:textId="77777777" w:rsidR="00C16C5B" w:rsidRPr="00F779DC" w:rsidRDefault="00C16C5B" w:rsidP="00C16C5B">
            <w:pPr>
              <w:pStyle w:val="Normalwebb"/>
              <w:rPr>
                <w:rFonts w:asciiTheme="minorHAnsi" w:hAnsiTheme="minorHAnsi" w:cstheme="minorHAnsi"/>
                <w:color w:val="000000"/>
                <w:sz w:val="20"/>
                <w:szCs w:val="20"/>
              </w:rPr>
            </w:pPr>
            <w:r>
              <w:rPr>
                <w:rFonts w:asciiTheme="minorHAnsi" w:hAnsiTheme="minorHAnsi" w:cstheme="minorHAnsi"/>
                <w:color w:val="000000"/>
                <w:sz w:val="20"/>
                <w:szCs w:val="20"/>
              </w:rPr>
              <w:t>Discussion on chart amendments and other means to solve issue</w:t>
            </w:r>
          </w:p>
        </w:tc>
        <w:tc>
          <w:tcPr>
            <w:tcW w:w="2185" w:type="dxa"/>
          </w:tcPr>
          <w:p w14:paraId="60A192C2" w14:textId="77777777" w:rsidR="00C16C5B" w:rsidRPr="00F779DC" w:rsidRDefault="00C16C5B" w:rsidP="00C16C5B">
            <w:pPr>
              <w:pStyle w:val="Normalwebb"/>
              <w:rPr>
                <w:rFonts w:asciiTheme="minorHAnsi" w:hAnsiTheme="minorHAnsi" w:cstheme="minorHAnsi"/>
                <w:color w:val="000000"/>
                <w:sz w:val="20"/>
                <w:szCs w:val="20"/>
              </w:rPr>
            </w:pPr>
            <w:r>
              <w:rPr>
                <w:rFonts w:asciiTheme="minorHAnsi" w:hAnsiTheme="minorHAnsi" w:cstheme="minorHAnsi"/>
                <w:color w:val="000000"/>
                <w:sz w:val="20"/>
                <w:szCs w:val="20"/>
              </w:rPr>
              <w:t xml:space="preserve">Navtex </w:t>
            </w:r>
            <w:r w:rsidRPr="00F779DC">
              <w:rPr>
                <w:rFonts w:asciiTheme="minorHAnsi" w:hAnsiTheme="minorHAnsi" w:cstheme="minorHAnsi"/>
                <w:color w:val="000000"/>
                <w:sz w:val="20"/>
                <w:szCs w:val="20"/>
              </w:rPr>
              <w:t>coordinating panel</w:t>
            </w:r>
            <w:r>
              <w:rPr>
                <w:rFonts w:asciiTheme="minorHAnsi" w:hAnsiTheme="minorHAnsi" w:cstheme="minorHAnsi"/>
                <w:color w:val="000000"/>
                <w:sz w:val="20"/>
                <w:szCs w:val="20"/>
              </w:rPr>
              <w:t>/ National coordinators</w:t>
            </w:r>
          </w:p>
        </w:tc>
      </w:tr>
    </w:tbl>
    <w:p w14:paraId="22EAB3B8" w14:textId="1E9FC3F5" w:rsidR="008A79C2" w:rsidRDefault="00C16C5B" w:rsidP="00C16C5B">
      <w:pPr>
        <w:pStyle w:val="Rubrik2"/>
      </w:pPr>
      <w:r>
        <w:br/>
      </w:r>
    </w:p>
    <w:p w14:paraId="722D6059" w14:textId="77777777" w:rsidR="008A79C2" w:rsidRDefault="008A79C2">
      <w:pPr>
        <w:rPr>
          <w:rFonts w:asciiTheme="majorHAnsi" w:eastAsiaTheme="majorEastAsia" w:hAnsiTheme="majorHAnsi" w:cstheme="majorBidi"/>
          <w:color w:val="2F5496" w:themeColor="accent1" w:themeShade="BF"/>
          <w:sz w:val="26"/>
          <w:szCs w:val="26"/>
        </w:rPr>
      </w:pPr>
      <w:r>
        <w:br w:type="page"/>
      </w:r>
    </w:p>
    <w:p w14:paraId="7A8D6D1C" w14:textId="77777777" w:rsidR="00352582" w:rsidRPr="00C16C5B" w:rsidRDefault="00352582" w:rsidP="00C16C5B">
      <w:pPr>
        <w:pStyle w:val="Rubrik2"/>
      </w:pPr>
    </w:p>
    <w:p w14:paraId="56C35F0C" w14:textId="2864351C" w:rsidR="007C03E5" w:rsidRDefault="00C16C5B" w:rsidP="00C16C5B">
      <w:pPr>
        <w:pStyle w:val="Rubrik2"/>
        <w:numPr>
          <w:ilvl w:val="0"/>
          <w:numId w:val="5"/>
        </w:numPr>
      </w:pPr>
      <w:r>
        <w:t>Attachments</w:t>
      </w:r>
      <w:r w:rsidR="008A79C2">
        <w:t xml:space="preserve"> and useful links</w:t>
      </w:r>
      <w:r w:rsidR="000508F1" w:rsidRPr="00C16C5B">
        <w:tab/>
      </w:r>
      <w:r w:rsidR="009F5458" w:rsidRPr="00C16C5B">
        <w:t xml:space="preserve"> </w:t>
      </w:r>
    </w:p>
    <w:p w14:paraId="43DCC545" w14:textId="77777777" w:rsidR="008A79C2" w:rsidRDefault="00C16C5B" w:rsidP="008A79C2">
      <w:pPr>
        <w:pStyle w:val="Liststycke"/>
        <w:numPr>
          <w:ilvl w:val="0"/>
          <w:numId w:val="8"/>
        </w:numPr>
      </w:pPr>
      <w:r>
        <w:t>Pres</w:t>
      </w:r>
      <w:r w:rsidR="008A79C2">
        <w:t>entation S-124PT by Eivind Mong</w:t>
      </w:r>
    </w:p>
    <w:p w14:paraId="273820C6" w14:textId="151E35D0" w:rsidR="00C16C5B" w:rsidRDefault="008A79C2" w:rsidP="008A79C2">
      <w:pPr>
        <w:pStyle w:val="Liststycke"/>
        <w:numPr>
          <w:ilvl w:val="0"/>
          <w:numId w:val="8"/>
        </w:numPr>
      </w:pPr>
      <w:proofErr w:type="spellStart"/>
      <w:r>
        <w:t>Tallin</w:t>
      </w:r>
      <w:proofErr w:type="spellEnd"/>
      <w:r>
        <w:t xml:space="preserve"> Navtex data </w:t>
      </w:r>
    </w:p>
    <w:p w14:paraId="531E8AEC" w14:textId="54DF07C2" w:rsidR="006E08E6" w:rsidRPr="006E08E6" w:rsidRDefault="00C50FE9" w:rsidP="006E08E6">
      <w:pPr>
        <w:pStyle w:val="Liststycke"/>
        <w:numPr>
          <w:ilvl w:val="0"/>
          <w:numId w:val="8"/>
        </w:numPr>
      </w:pPr>
      <w:hyperlink r:id="rId14" w:history="1">
        <w:r w:rsidR="006E08E6" w:rsidRPr="008A79C2">
          <w:rPr>
            <w:rStyle w:val="Hyperlnk"/>
            <w:lang w:val="en-US"/>
          </w:rPr>
          <w:t>Link</w:t>
        </w:r>
      </w:hyperlink>
      <w:r w:rsidR="006E08E6" w:rsidRPr="008A79C2">
        <w:rPr>
          <w:lang w:val="en-US"/>
        </w:rPr>
        <w:t xml:space="preserve"> to online presentation of Navtex reception from </w:t>
      </w:r>
      <w:proofErr w:type="spellStart"/>
      <w:r w:rsidR="006E08E6" w:rsidRPr="008A79C2">
        <w:rPr>
          <w:lang w:val="en-US"/>
        </w:rPr>
        <w:t>Norderney</w:t>
      </w:r>
      <w:proofErr w:type="spellEnd"/>
      <w:r w:rsidR="006E08E6">
        <w:rPr>
          <w:lang w:val="en-US"/>
        </w:rPr>
        <w:t xml:space="preserve"> (Germany)</w:t>
      </w:r>
      <w:r w:rsidR="008A79C2" w:rsidRPr="006E08E6">
        <w:rPr>
          <w:lang w:val="en-US"/>
        </w:rPr>
        <w:t xml:space="preserve"> (</w:t>
      </w:r>
      <w:hyperlink r:id="rId15" w:history="1">
        <w:r w:rsidR="008A79C2" w:rsidRPr="006E08E6">
          <w:rPr>
            <w:rStyle w:val="Hyperlnk"/>
            <w:lang w:val="en-US"/>
          </w:rPr>
          <w:t>https://www.dwd.de/DE/fachnutzer/schifffahrt/funkausstrahlung/navtex/_node.html</w:t>
        </w:r>
      </w:hyperlink>
      <w:r w:rsidR="008A79C2" w:rsidRPr="006E08E6">
        <w:rPr>
          <w:lang w:val="en-US"/>
        </w:rPr>
        <w:t xml:space="preserve"> )</w:t>
      </w:r>
    </w:p>
    <w:p w14:paraId="744E5829" w14:textId="3598F9D2" w:rsidR="00C50FE9" w:rsidRPr="00C50FE9" w:rsidRDefault="00C50FE9" w:rsidP="00C50FE9">
      <w:pPr>
        <w:pStyle w:val="Liststycke"/>
        <w:numPr>
          <w:ilvl w:val="0"/>
          <w:numId w:val="8"/>
        </w:numPr>
      </w:pPr>
      <w:hyperlink r:id="rId16" w:history="1">
        <w:r w:rsidR="006E08E6" w:rsidRPr="006E08E6">
          <w:rPr>
            <w:rStyle w:val="Hyperlnk"/>
          </w:rPr>
          <w:t>Link</w:t>
        </w:r>
      </w:hyperlink>
      <w:r w:rsidR="006E08E6">
        <w:t xml:space="preserve"> to the </w:t>
      </w:r>
      <w:proofErr w:type="spellStart"/>
      <w:r w:rsidR="006E08E6">
        <w:t>Femernbelt</w:t>
      </w:r>
      <w:proofErr w:type="spellEnd"/>
      <w:r w:rsidR="006E08E6">
        <w:t xml:space="preserve"> Tunnel Project (Denmark)</w:t>
      </w:r>
      <w:r w:rsidR="006E08E6">
        <w:br/>
        <w:t>(</w:t>
      </w:r>
      <w:hyperlink r:id="rId17" w:history="1">
        <w:r w:rsidR="006E08E6" w:rsidRPr="006E08E6">
          <w:rPr>
            <w:rStyle w:val="Hyperlnk"/>
            <w:lang w:val="en-US"/>
          </w:rPr>
          <w:t>https://femern.com/en/Tunnel</w:t>
        </w:r>
      </w:hyperlink>
      <w:r w:rsidR="006E08E6">
        <w:rPr>
          <w:color w:val="1F497D"/>
          <w:lang w:val="en-US"/>
        </w:rPr>
        <w:t>)</w:t>
      </w:r>
    </w:p>
    <w:p w14:paraId="48B4AB2E" w14:textId="0074BAC0" w:rsidR="00C50FE9" w:rsidRDefault="00C50FE9" w:rsidP="00C50FE9"/>
    <w:p w14:paraId="667E7177" w14:textId="6C99103E" w:rsidR="00C50FE9" w:rsidRDefault="00C50FE9" w:rsidP="00C50FE9">
      <w:r>
        <w:t xml:space="preserve">Take care. Hope you have a good 2021. </w:t>
      </w:r>
    </w:p>
    <w:p w14:paraId="4711169B" w14:textId="3E985FB0" w:rsidR="00C50FE9" w:rsidRDefault="00C50FE9" w:rsidP="00C50FE9">
      <w:r>
        <w:t>Best regards,</w:t>
      </w:r>
    </w:p>
    <w:p w14:paraId="769BC8C3" w14:textId="34EC2A02" w:rsidR="00C50FE9" w:rsidRDefault="00C50FE9" w:rsidP="00C50FE9">
      <w:r>
        <w:t>/Johan von Bültzingslöwen</w:t>
      </w:r>
      <w:bookmarkStart w:id="0" w:name="_GoBack"/>
      <w:bookmarkEnd w:id="0"/>
    </w:p>
    <w:p w14:paraId="5FAABAAC" w14:textId="77777777" w:rsidR="00C16C5B" w:rsidRPr="00C16C5B" w:rsidRDefault="00C16C5B" w:rsidP="00C16C5B"/>
    <w:sectPr w:rsidR="00C16C5B" w:rsidRPr="00C16C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A0007"/>
    <w:multiLevelType w:val="multilevel"/>
    <w:tmpl w:val="845656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040062"/>
    <w:multiLevelType w:val="hybridMultilevel"/>
    <w:tmpl w:val="D2162B4E"/>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8D020F2"/>
    <w:multiLevelType w:val="multilevel"/>
    <w:tmpl w:val="DF14A5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275534B2"/>
    <w:multiLevelType w:val="hybridMultilevel"/>
    <w:tmpl w:val="90C2F9D6"/>
    <w:lvl w:ilvl="0" w:tplc="46F2FF5A">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76D4800"/>
    <w:multiLevelType w:val="hybridMultilevel"/>
    <w:tmpl w:val="9954C6C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7872A98"/>
    <w:multiLevelType w:val="hybridMultilevel"/>
    <w:tmpl w:val="CA20B56C"/>
    <w:lvl w:ilvl="0" w:tplc="E7B8041A">
      <w:start w:val="1"/>
      <w:numFmt w:val="decimal"/>
      <w:lvlText w:val="%1)"/>
      <w:lvlJc w:val="left"/>
      <w:pPr>
        <w:ind w:left="720" w:hanging="360"/>
      </w:pPr>
      <w:rPr>
        <w:rFonts w:hint="default"/>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C95FFE"/>
    <w:multiLevelType w:val="hybridMultilevel"/>
    <w:tmpl w:val="D526B822"/>
    <w:lvl w:ilvl="0" w:tplc="46F2FF5A">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1EA665A"/>
    <w:multiLevelType w:val="hybridMultilevel"/>
    <w:tmpl w:val="9954C6C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5"/>
  </w:num>
  <w:num w:numId="2">
    <w:abstractNumId w:val="7"/>
  </w:num>
  <w:num w:numId="3">
    <w:abstractNumId w:val="1"/>
  </w:num>
  <w:num w:numId="4">
    <w:abstractNumId w:val="4"/>
  </w:num>
  <w:num w:numId="5">
    <w:abstractNumId w:val="2"/>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0DE"/>
    <w:rsid w:val="000508F1"/>
    <w:rsid w:val="0005677C"/>
    <w:rsid w:val="00057EE6"/>
    <w:rsid w:val="000730E2"/>
    <w:rsid w:val="00073D99"/>
    <w:rsid w:val="000A7367"/>
    <w:rsid w:val="000B4C47"/>
    <w:rsid w:val="000D1DC1"/>
    <w:rsid w:val="00103389"/>
    <w:rsid w:val="00145186"/>
    <w:rsid w:val="00155D51"/>
    <w:rsid w:val="00164D53"/>
    <w:rsid w:val="00166CCA"/>
    <w:rsid w:val="001B1B40"/>
    <w:rsid w:val="001D0747"/>
    <w:rsid w:val="001D7732"/>
    <w:rsid w:val="002048BF"/>
    <w:rsid w:val="00213052"/>
    <w:rsid w:val="00216A23"/>
    <w:rsid w:val="00226245"/>
    <w:rsid w:val="00287E95"/>
    <w:rsid w:val="002A0ECE"/>
    <w:rsid w:val="002A3BD8"/>
    <w:rsid w:val="002A5057"/>
    <w:rsid w:val="002B6895"/>
    <w:rsid w:val="002C6855"/>
    <w:rsid w:val="002C6D63"/>
    <w:rsid w:val="00316B40"/>
    <w:rsid w:val="003254C3"/>
    <w:rsid w:val="00326C8C"/>
    <w:rsid w:val="003273C5"/>
    <w:rsid w:val="0033100A"/>
    <w:rsid w:val="00336B53"/>
    <w:rsid w:val="00352582"/>
    <w:rsid w:val="00371A69"/>
    <w:rsid w:val="00374024"/>
    <w:rsid w:val="003750C8"/>
    <w:rsid w:val="0037673C"/>
    <w:rsid w:val="00376A19"/>
    <w:rsid w:val="00390F8F"/>
    <w:rsid w:val="003C37A7"/>
    <w:rsid w:val="003D55B6"/>
    <w:rsid w:val="003D7579"/>
    <w:rsid w:val="003E1263"/>
    <w:rsid w:val="003E462E"/>
    <w:rsid w:val="003F67E0"/>
    <w:rsid w:val="004225EA"/>
    <w:rsid w:val="00437B9E"/>
    <w:rsid w:val="00444DE0"/>
    <w:rsid w:val="004772D8"/>
    <w:rsid w:val="004A69F6"/>
    <w:rsid w:val="004D3189"/>
    <w:rsid w:val="00565394"/>
    <w:rsid w:val="00565800"/>
    <w:rsid w:val="00567C91"/>
    <w:rsid w:val="00575E6A"/>
    <w:rsid w:val="00580EA3"/>
    <w:rsid w:val="00587A81"/>
    <w:rsid w:val="005B03A4"/>
    <w:rsid w:val="005B0680"/>
    <w:rsid w:val="005B79CA"/>
    <w:rsid w:val="005C4022"/>
    <w:rsid w:val="00606E8A"/>
    <w:rsid w:val="00620825"/>
    <w:rsid w:val="00631959"/>
    <w:rsid w:val="0063541B"/>
    <w:rsid w:val="006A75E2"/>
    <w:rsid w:val="006B50DE"/>
    <w:rsid w:val="006D0C1A"/>
    <w:rsid w:val="006E08E6"/>
    <w:rsid w:val="00702044"/>
    <w:rsid w:val="00761862"/>
    <w:rsid w:val="007760E8"/>
    <w:rsid w:val="00780A75"/>
    <w:rsid w:val="007C03E5"/>
    <w:rsid w:val="00854FB1"/>
    <w:rsid w:val="00873730"/>
    <w:rsid w:val="0087574B"/>
    <w:rsid w:val="008A79C2"/>
    <w:rsid w:val="0095109E"/>
    <w:rsid w:val="00955551"/>
    <w:rsid w:val="009C69E9"/>
    <w:rsid w:val="009F2D30"/>
    <w:rsid w:val="009F5458"/>
    <w:rsid w:val="00A15737"/>
    <w:rsid w:val="00A225B9"/>
    <w:rsid w:val="00A72627"/>
    <w:rsid w:val="00AB1ED8"/>
    <w:rsid w:val="00AB4C25"/>
    <w:rsid w:val="00AE0E83"/>
    <w:rsid w:val="00AE62DA"/>
    <w:rsid w:val="00B5030C"/>
    <w:rsid w:val="00B641C6"/>
    <w:rsid w:val="00BB5597"/>
    <w:rsid w:val="00BE10B2"/>
    <w:rsid w:val="00BF4414"/>
    <w:rsid w:val="00BF5868"/>
    <w:rsid w:val="00C04E04"/>
    <w:rsid w:val="00C05964"/>
    <w:rsid w:val="00C16C5B"/>
    <w:rsid w:val="00C24547"/>
    <w:rsid w:val="00C4044E"/>
    <w:rsid w:val="00C41629"/>
    <w:rsid w:val="00C50FE9"/>
    <w:rsid w:val="00C51C2E"/>
    <w:rsid w:val="00C620CA"/>
    <w:rsid w:val="00C776A2"/>
    <w:rsid w:val="00CB6C9D"/>
    <w:rsid w:val="00CE1D59"/>
    <w:rsid w:val="00D15D9B"/>
    <w:rsid w:val="00D57918"/>
    <w:rsid w:val="00D64859"/>
    <w:rsid w:val="00D76D11"/>
    <w:rsid w:val="00D82EF4"/>
    <w:rsid w:val="00D879D2"/>
    <w:rsid w:val="00D96666"/>
    <w:rsid w:val="00DC0F80"/>
    <w:rsid w:val="00DE0235"/>
    <w:rsid w:val="00DE2DC4"/>
    <w:rsid w:val="00E647CB"/>
    <w:rsid w:val="00E6587B"/>
    <w:rsid w:val="00EF49C1"/>
    <w:rsid w:val="00F013FA"/>
    <w:rsid w:val="00F05B5F"/>
    <w:rsid w:val="00F2541F"/>
    <w:rsid w:val="00F74D4E"/>
    <w:rsid w:val="00F779DC"/>
    <w:rsid w:val="00FA13A6"/>
    <w:rsid w:val="00FA1FBC"/>
    <w:rsid w:val="00FA4292"/>
    <w:rsid w:val="00FB1F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82E77"/>
  <w15:chartTrackingRefBased/>
  <w15:docId w15:val="{47AF7E17-2849-48B6-96FF-7B13BBC03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3525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3525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BE10B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6B50D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ngtext">
    <w:name w:val="Balloon Text"/>
    <w:basedOn w:val="Normal"/>
    <w:link w:val="BallongtextChar"/>
    <w:uiPriority w:val="99"/>
    <w:semiHidden/>
    <w:unhideWhenUsed/>
    <w:rsid w:val="00D879D2"/>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879D2"/>
    <w:rPr>
      <w:rFonts w:ascii="Segoe UI" w:hAnsi="Segoe UI" w:cs="Segoe UI"/>
      <w:sz w:val="18"/>
      <w:szCs w:val="18"/>
    </w:rPr>
  </w:style>
  <w:style w:type="character" w:styleId="Stark">
    <w:name w:val="Strong"/>
    <w:basedOn w:val="Standardstycketeckensnitt"/>
    <w:uiPriority w:val="22"/>
    <w:qFormat/>
    <w:rsid w:val="007760E8"/>
    <w:rPr>
      <w:b/>
      <w:bCs/>
    </w:rPr>
  </w:style>
  <w:style w:type="character" w:styleId="Hyperlnk">
    <w:name w:val="Hyperlink"/>
    <w:basedOn w:val="Standardstycketeckensnitt"/>
    <w:uiPriority w:val="99"/>
    <w:unhideWhenUsed/>
    <w:rsid w:val="00C4044E"/>
    <w:rPr>
      <w:color w:val="0563C1" w:themeColor="hyperlink"/>
      <w:u w:val="single"/>
    </w:rPr>
  </w:style>
  <w:style w:type="character" w:styleId="AnvndHyperlnk">
    <w:name w:val="FollowedHyperlink"/>
    <w:basedOn w:val="Standardstycketeckensnitt"/>
    <w:uiPriority w:val="99"/>
    <w:semiHidden/>
    <w:unhideWhenUsed/>
    <w:rsid w:val="00C4044E"/>
    <w:rPr>
      <w:color w:val="954F72" w:themeColor="followedHyperlink"/>
      <w:u w:val="single"/>
    </w:rPr>
  </w:style>
  <w:style w:type="table" w:styleId="Tabellrutnt">
    <w:name w:val="Table Grid"/>
    <w:basedOn w:val="Normaltabell"/>
    <w:uiPriority w:val="39"/>
    <w:rsid w:val="00050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uiPriority w:val="9"/>
    <w:rsid w:val="00352582"/>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352582"/>
    <w:rPr>
      <w:rFonts w:asciiTheme="majorHAnsi" w:eastAsiaTheme="majorEastAsia" w:hAnsiTheme="majorHAnsi" w:cstheme="majorBidi"/>
      <w:color w:val="2F5496" w:themeColor="accent1" w:themeShade="BF"/>
      <w:sz w:val="26"/>
      <w:szCs w:val="26"/>
    </w:rPr>
  </w:style>
  <w:style w:type="paragraph" w:styleId="Liststycke">
    <w:name w:val="List Paragraph"/>
    <w:basedOn w:val="Normal"/>
    <w:qFormat/>
    <w:rsid w:val="006A75E2"/>
    <w:pPr>
      <w:ind w:left="720"/>
      <w:contextualSpacing/>
    </w:pPr>
  </w:style>
  <w:style w:type="character" w:customStyle="1" w:styleId="Rubrik3Char">
    <w:name w:val="Rubrik 3 Char"/>
    <w:basedOn w:val="Standardstycketeckensnitt"/>
    <w:link w:val="Rubrik3"/>
    <w:uiPriority w:val="9"/>
    <w:rsid w:val="00BE10B2"/>
    <w:rPr>
      <w:rFonts w:asciiTheme="majorHAnsi" w:eastAsiaTheme="majorEastAsia" w:hAnsiTheme="majorHAnsi" w:cstheme="majorBidi"/>
      <w:color w:val="1F3763" w:themeColor="accent1" w:themeShade="7F"/>
      <w:sz w:val="24"/>
      <w:szCs w:val="24"/>
    </w:rPr>
  </w:style>
  <w:style w:type="paragraph" w:styleId="Oformateradtext">
    <w:name w:val="Plain Text"/>
    <w:basedOn w:val="Normal"/>
    <w:link w:val="OformateradtextChar"/>
    <w:uiPriority w:val="99"/>
    <w:semiHidden/>
    <w:unhideWhenUsed/>
    <w:rsid w:val="008A79C2"/>
    <w:pPr>
      <w:spacing w:after="0" w:line="240" w:lineRule="auto"/>
    </w:pPr>
    <w:rPr>
      <w:rFonts w:ascii="Calibri" w:hAnsi="Calibri"/>
      <w:szCs w:val="21"/>
      <w:lang w:val="sv-SE"/>
    </w:rPr>
  </w:style>
  <w:style w:type="character" w:customStyle="1" w:styleId="OformateradtextChar">
    <w:name w:val="Oformaterad text Char"/>
    <w:basedOn w:val="Standardstycketeckensnitt"/>
    <w:link w:val="Oformateradtext"/>
    <w:uiPriority w:val="99"/>
    <w:semiHidden/>
    <w:rsid w:val="008A79C2"/>
    <w:rPr>
      <w:rFonts w:ascii="Calibri" w:hAnsi="Calibri"/>
      <w:szCs w:val="21"/>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744247">
      <w:bodyDiv w:val="1"/>
      <w:marLeft w:val="0"/>
      <w:marRight w:val="0"/>
      <w:marTop w:val="0"/>
      <w:marBottom w:val="0"/>
      <w:divBdr>
        <w:top w:val="none" w:sz="0" w:space="0" w:color="auto"/>
        <w:left w:val="none" w:sz="0" w:space="0" w:color="auto"/>
        <w:bottom w:val="none" w:sz="0" w:space="0" w:color="auto"/>
        <w:right w:val="none" w:sz="0" w:space="0" w:color="auto"/>
      </w:divBdr>
    </w:div>
    <w:div w:id="817305675">
      <w:bodyDiv w:val="1"/>
      <w:marLeft w:val="0"/>
      <w:marRight w:val="0"/>
      <w:marTop w:val="0"/>
      <w:marBottom w:val="0"/>
      <w:divBdr>
        <w:top w:val="none" w:sz="0" w:space="0" w:color="auto"/>
        <w:left w:val="none" w:sz="0" w:space="0" w:color="auto"/>
        <w:bottom w:val="none" w:sz="0" w:space="0" w:color="auto"/>
        <w:right w:val="none" w:sz="0" w:space="0" w:color="auto"/>
      </w:divBdr>
    </w:div>
    <w:div w:id="951520675">
      <w:bodyDiv w:val="1"/>
      <w:marLeft w:val="0"/>
      <w:marRight w:val="0"/>
      <w:marTop w:val="0"/>
      <w:marBottom w:val="0"/>
      <w:divBdr>
        <w:top w:val="none" w:sz="0" w:space="0" w:color="auto"/>
        <w:left w:val="none" w:sz="0" w:space="0" w:color="auto"/>
        <w:bottom w:val="none" w:sz="0" w:space="0" w:color="auto"/>
        <w:right w:val="none" w:sz="0" w:space="0" w:color="auto"/>
      </w:divBdr>
    </w:div>
    <w:div w:id="174182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ma.dk/SikkerhedTilSoes/Sejladsinformation/Advarsler/AbonnerEfS/Pages/default.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ho.int/en/s-124-project-team-s-124pt" TargetMode="External"/><Relationship Id="rId17" Type="http://schemas.openxmlformats.org/officeDocument/2006/relationships/hyperlink" Target="https://femern.com/en/Tunnel" TargetMode="External"/><Relationship Id="rId2" Type="http://schemas.openxmlformats.org/officeDocument/2006/relationships/customXml" Target="../customXml/item2.xml"/><Relationship Id="rId16" Type="http://schemas.openxmlformats.org/officeDocument/2006/relationships/hyperlink" Target="https://femern.com/en/Tunne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shc.pro/working-groups/bsmsiwg/" TargetMode="External"/><Relationship Id="rId5" Type="http://schemas.openxmlformats.org/officeDocument/2006/relationships/styles" Target="styles.xml"/><Relationship Id="rId15" Type="http://schemas.openxmlformats.org/officeDocument/2006/relationships/hyperlink" Target="https://www.dwd.de/DE/fachnutzer/schifffahrt/funkausstrahlung/navtex/_node.html"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www.dwd.de/DE/fachnutzer/schifffahrt/funkausstrahlung/navtex/_nod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8AD8A1696C1F4AB15B41ACCFEAAA0A" ma:contentTypeVersion="10" ma:contentTypeDescription="Create a new document." ma:contentTypeScope="" ma:versionID="5f2a4cf8b4fcef0251e0944b16ec4782">
  <xsd:schema xmlns:xsd="http://www.w3.org/2001/XMLSchema" xmlns:xs="http://www.w3.org/2001/XMLSchema" xmlns:p="http://schemas.microsoft.com/office/2006/metadata/properties" xmlns:ns3="353e6b98-434c-4fef-9d8c-47a56f4c8300" targetNamespace="http://schemas.microsoft.com/office/2006/metadata/properties" ma:root="true" ma:fieldsID="e90278377237bb9726429bd7b60d46ea" ns3:_="">
    <xsd:import namespace="353e6b98-434c-4fef-9d8c-47a56f4c830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e6b98-434c-4fef-9d8c-47a56f4c83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0542FD-BDBB-4BD0-923E-EEE66612E5B3}">
  <ds:schemaRefs>
    <ds:schemaRef ds:uri="http://schemas.microsoft.com/sharepoint/v3/contenttype/forms"/>
  </ds:schemaRefs>
</ds:datastoreItem>
</file>

<file path=customXml/itemProps2.xml><?xml version="1.0" encoding="utf-8"?>
<ds:datastoreItem xmlns:ds="http://schemas.openxmlformats.org/officeDocument/2006/customXml" ds:itemID="{9CF48069-FCC9-42BE-BB1B-86F2F8DFF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e6b98-434c-4fef-9d8c-47a56f4c83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5A1202-E370-4C49-9C02-D9AB7DC789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3217</TotalTime>
  <Pages>5</Pages>
  <Words>1469</Words>
  <Characters>7789</Characters>
  <Application>Microsoft Office Word</Application>
  <DocSecurity>0</DocSecurity>
  <Lines>64</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Gregory</dc:creator>
  <cp:keywords/>
  <dc:description/>
  <cp:lastModifiedBy>Von Bültzingslöwen, Johan</cp:lastModifiedBy>
  <cp:revision>6</cp:revision>
  <cp:lastPrinted>2020-05-31T23:10:00Z</cp:lastPrinted>
  <dcterms:created xsi:type="dcterms:W3CDTF">2020-12-21T14:36:00Z</dcterms:created>
  <dcterms:modified xsi:type="dcterms:W3CDTF">2021-01-22T15:21:00Z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0x010100D08AD8A1696C1F4AB15B41ACCFEAAA0A</vt:lpwstr>
  </property>
</Properties>
</file>